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C6310">
        <w:rPr>
          <w:rFonts w:ascii="Times New Roman" w:hAnsi="Times New Roman"/>
          <w:b/>
        </w:rPr>
        <w:t>5</w:t>
      </w:r>
      <w:r w:rsidR="009C57ED">
        <w:rPr>
          <w:rFonts w:ascii="Times New Roman" w:hAnsi="Times New Roman"/>
          <w:b/>
        </w:rPr>
        <w:t>4</w:t>
      </w:r>
      <w:r w:rsidR="00D82249">
        <w:rPr>
          <w:rFonts w:ascii="Times New Roman" w:hAnsi="Times New Roman"/>
          <w:b/>
        </w:rPr>
        <w:t>/2</w:t>
      </w:r>
    </w:p>
    <w:p w:rsidR="00005C96" w:rsidRDefault="009C57ED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20.10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1B10E1" w:rsidRDefault="001B10E1" w:rsidP="001B10E1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1B10E1" w:rsidRDefault="00EA5467" w:rsidP="001B10E1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1B10E1" w:rsidRDefault="001B10E1" w:rsidP="001B10E1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1B10E1">
      <w:pPr>
        <w:pStyle w:val="NoSpacing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9C57ED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C57ED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9C57E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C57ED">
        <w:rPr>
          <w:rStyle w:val="FontStyle86"/>
          <w:rFonts w:ascii="Times New Roman" w:hAnsi="Times New Roman" w:cs="Times New Roman"/>
          <w:b w:val="0"/>
          <w:i w:val="0"/>
        </w:rPr>
        <w:t>табли</w:t>
      </w:r>
      <w:r w:rsidR="001A58C7">
        <w:rPr>
          <w:rStyle w:val="FontStyle86"/>
          <w:rFonts w:ascii="Times New Roman" w:hAnsi="Times New Roman" w:cs="Times New Roman"/>
          <w:b w:val="0"/>
          <w:i w:val="0"/>
        </w:rPr>
        <w:t>ца</w:t>
      </w:r>
      <w:proofErr w:type="spellEnd"/>
      <w:r w:rsidR="001A58C7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58C7">
        <w:rPr>
          <w:rStyle w:val="FontStyle86"/>
          <w:rFonts w:ascii="Times New Roman" w:hAnsi="Times New Roman" w:cs="Times New Roman"/>
          <w:b w:val="0"/>
          <w:i w:val="0"/>
        </w:rPr>
        <w:t>кућних</w:t>
      </w:r>
      <w:proofErr w:type="spellEnd"/>
      <w:r w:rsidR="001A58C7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58C7">
        <w:rPr>
          <w:rStyle w:val="FontStyle86"/>
          <w:rFonts w:ascii="Times New Roman" w:hAnsi="Times New Roman" w:cs="Times New Roman"/>
          <w:b w:val="0"/>
          <w:i w:val="0"/>
        </w:rPr>
        <w:t>бројева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9C57ED" w:rsidP="009C57E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72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DA1777">
        <w:tc>
          <w:tcPr>
            <w:tcW w:w="2268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r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C6310">
        <w:rPr>
          <w:rStyle w:val="FontStyle86"/>
          <w:rFonts w:ascii="Times New Roman" w:hAnsi="Times New Roman" w:cs="Times New Roman"/>
          <w:i w:val="0"/>
        </w:rPr>
        <w:t>5</w:t>
      </w:r>
      <w:r w:rsidR="009C57ED">
        <w:rPr>
          <w:rStyle w:val="FontStyle86"/>
          <w:rFonts w:ascii="Times New Roman" w:hAnsi="Times New Roman" w:cs="Times New Roman"/>
          <w:i w:val="0"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10E1" w:rsidRDefault="001B10E1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10E1" w:rsidRPr="00A8375B" w:rsidRDefault="001B10E1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10E1" w:rsidRPr="001B10E1" w:rsidRDefault="001B10E1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1B10E1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1B10E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1B10E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1B10E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0C6310" w:rsidRDefault="000C6310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75A66" w:rsidRDefault="00775A66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D5893" w:rsidRPr="004C61D1" w:rsidRDefault="005D5893" w:rsidP="005D5893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C61D1" w:rsidRDefault="004C61D1" w:rsidP="004C61D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B10E1" w:rsidRDefault="001B10E1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B10E1" w:rsidRDefault="001B10E1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B10E1" w:rsidRDefault="001B10E1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A58C7" w:rsidRPr="001A58C7" w:rsidRDefault="001A58C7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4C61D1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1A58C7" w:rsidRPr="001A58C7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1A58C7" w:rsidRPr="001A58C7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1A58C7" w:rsidRPr="001A58C7">
        <w:rPr>
          <w:rStyle w:val="FontStyle86"/>
          <w:rFonts w:ascii="Times New Roman" w:hAnsi="Times New Roman" w:cs="Times New Roman"/>
          <w:i w:val="0"/>
        </w:rPr>
        <w:t>израде</w:t>
      </w:r>
      <w:proofErr w:type="spellEnd"/>
      <w:r w:rsidR="001A58C7" w:rsidRPr="001A58C7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1A58C7" w:rsidRPr="001A58C7">
        <w:rPr>
          <w:rStyle w:val="FontStyle86"/>
          <w:rFonts w:ascii="Times New Roman" w:hAnsi="Times New Roman" w:cs="Times New Roman"/>
          <w:i w:val="0"/>
        </w:rPr>
        <w:t>таблица</w:t>
      </w:r>
      <w:proofErr w:type="spellEnd"/>
      <w:r w:rsidR="001A58C7" w:rsidRPr="001A58C7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1A58C7" w:rsidRPr="001A58C7">
        <w:rPr>
          <w:rStyle w:val="FontStyle86"/>
          <w:rFonts w:ascii="Times New Roman" w:hAnsi="Times New Roman" w:cs="Times New Roman"/>
          <w:i w:val="0"/>
        </w:rPr>
        <w:t>кућних</w:t>
      </w:r>
      <w:proofErr w:type="spellEnd"/>
      <w:r w:rsidR="001A58C7" w:rsidRPr="001A58C7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1A58C7" w:rsidRPr="001A58C7">
        <w:rPr>
          <w:rStyle w:val="FontStyle86"/>
          <w:rFonts w:ascii="Times New Roman" w:hAnsi="Times New Roman" w:cs="Times New Roman"/>
          <w:i w:val="0"/>
        </w:rPr>
        <w:t>бројева</w:t>
      </w:r>
      <w:proofErr w:type="spellEnd"/>
    </w:p>
    <w:p w:rsidR="00201EB0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A58C7" w:rsidRPr="001A58C7" w:rsidRDefault="001A58C7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4950"/>
        <w:gridCol w:w="4770"/>
      </w:tblGrid>
      <w:tr w:rsidR="00FE1012" w:rsidRPr="009A2DBD" w:rsidTr="001A58C7">
        <w:tc>
          <w:tcPr>
            <w:tcW w:w="972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1A58C7">
        <w:tc>
          <w:tcPr>
            <w:tcW w:w="495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1A58C7">
        <w:tc>
          <w:tcPr>
            <w:tcW w:w="495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477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0C6310" w:rsidRDefault="000C6310" w:rsidP="000C6310">
      <w:pPr>
        <w:rPr>
          <w:b/>
          <w:bCs/>
          <w:lang w:eastAsia="en-GB"/>
        </w:rPr>
      </w:pPr>
    </w:p>
    <w:p w:rsidR="001A58C7" w:rsidRPr="001A58C7" w:rsidRDefault="001A58C7" w:rsidP="000C6310">
      <w:pPr>
        <w:rPr>
          <w:b/>
          <w:bCs/>
          <w:lang w:eastAsia="en-GB"/>
        </w:rPr>
      </w:pPr>
    </w:p>
    <w:p w:rsidR="004C61D1" w:rsidRDefault="004C61D1" w:rsidP="004C61D1">
      <w:pPr>
        <w:ind w:left="-180" w:firstLine="180"/>
        <w:jc w:val="both"/>
        <w:rPr>
          <w:rFonts w:ascii="Times New Roman" w:hAnsi="Times New Roman"/>
          <w:b/>
        </w:rPr>
      </w:pPr>
      <w:r w:rsidRPr="004C61D1">
        <w:rPr>
          <w:rFonts w:ascii="Times New Roman" w:hAnsi="Times New Roman"/>
          <w:b/>
        </w:rPr>
        <w:t>ОПИС УСЛУГЕ:</w:t>
      </w:r>
    </w:p>
    <w:p w:rsidR="001A58C7" w:rsidRPr="001A58C7" w:rsidRDefault="001A58C7" w:rsidP="004C61D1">
      <w:pPr>
        <w:ind w:left="-180" w:firstLine="180"/>
        <w:jc w:val="both"/>
        <w:rPr>
          <w:rFonts w:ascii="Times New Roman" w:hAnsi="Times New Roman"/>
          <w:b/>
        </w:rPr>
      </w:pP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Таблица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кућним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бројем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намену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означи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стамбену</w:t>
      </w:r>
      <w:proofErr w:type="spellEnd"/>
      <w:r w:rsidRPr="001A58C7">
        <w:rPr>
          <w:rFonts w:ascii="Times New Roman" w:hAnsi="Times New Roman"/>
        </w:rPr>
        <w:t xml:space="preserve"> и </w:t>
      </w:r>
      <w:proofErr w:type="spellStart"/>
      <w:r w:rsidRPr="001A58C7">
        <w:rPr>
          <w:rFonts w:ascii="Times New Roman" w:hAnsi="Times New Roman"/>
        </w:rPr>
        <w:t>пословну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зграду</w:t>
      </w:r>
      <w:proofErr w:type="spellEnd"/>
      <w:r w:rsidRPr="001A58C7">
        <w:rPr>
          <w:rFonts w:ascii="Times New Roman" w:hAnsi="Times New Roman"/>
        </w:rPr>
        <w:t xml:space="preserve">, </w:t>
      </w:r>
      <w:proofErr w:type="spellStart"/>
      <w:r w:rsidRPr="001A58C7">
        <w:rPr>
          <w:rFonts w:ascii="Times New Roman" w:hAnsi="Times New Roman"/>
        </w:rPr>
        <w:t>грађевинску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парцелу</w:t>
      </w:r>
      <w:proofErr w:type="spellEnd"/>
      <w:r w:rsidRPr="001A58C7">
        <w:rPr>
          <w:rFonts w:ascii="Times New Roman" w:hAnsi="Times New Roman"/>
        </w:rPr>
        <w:t xml:space="preserve"> и </w:t>
      </w:r>
      <w:proofErr w:type="spellStart"/>
      <w:r w:rsidRPr="001A58C7">
        <w:rPr>
          <w:rFonts w:ascii="Times New Roman" w:hAnsi="Times New Roman"/>
        </w:rPr>
        <w:t>привремени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објекат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кућним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бројем</w:t>
      </w:r>
      <w:proofErr w:type="spellEnd"/>
      <w:r w:rsidRPr="001A58C7">
        <w:rPr>
          <w:rFonts w:ascii="Times New Roman" w:hAnsi="Times New Roman"/>
        </w:rPr>
        <w:t>.</w:t>
      </w:r>
      <w:proofErr w:type="gramEnd"/>
      <w:r w:rsidRPr="001A58C7">
        <w:rPr>
          <w:rFonts w:ascii="Times New Roman" w:hAnsi="Times New Roman"/>
        </w:rPr>
        <w:t xml:space="preserve"> 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Таблица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је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правоуглог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облика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димензије</w:t>
      </w:r>
      <w:proofErr w:type="spellEnd"/>
      <w:r w:rsidRPr="001A58C7">
        <w:rPr>
          <w:rFonts w:ascii="Times New Roman" w:hAnsi="Times New Roman"/>
        </w:rPr>
        <w:t xml:space="preserve"> 20x15cm </w:t>
      </w:r>
      <w:proofErr w:type="spellStart"/>
      <w:r w:rsidRPr="001A58C7">
        <w:rPr>
          <w:rFonts w:ascii="Times New Roman" w:hAnsi="Times New Roman"/>
        </w:rPr>
        <w:t>хоризонталне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оријентације</w:t>
      </w:r>
      <w:proofErr w:type="spellEnd"/>
      <w:r w:rsidRPr="001A58C7">
        <w:rPr>
          <w:rFonts w:ascii="Times New Roman" w:hAnsi="Times New Roman"/>
        </w:rPr>
        <w:t>.</w:t>
      </w:r>
      <w:proofErr w:type="gramEnd"/>
      <w:r w:rsidRPr="001A58C7">
        <w:rPr>
          <w:rFonts w:ascii="Times New Roman" w:hAnsi="Times New Roman"/>
        </w:rPr>
        <w:t xml:space="preserve"> </w:t>
      </w:r>
      <w:proofErr w:type="spellStart"/>
      <w:proofErr w:type="gramStart"/>
      <w:r w:rsidRPr="001A58C7">
        <w:rPr>
          <w:rFonts w:ascii="Times New Roman" w:hAnsi="Times New Roman"/>
        </w:rPr>
        <w:t>Таблица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је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тамно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плаве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боје</w:t>
      </w:r>
      <w:proofErr w:type="spellEnd"/>
      <w:r w:rsidRPr="001A58C7">
        <w:rPr>
          <w:rFonts w:ascii="Times New Roman" w:hAnsi="Times New Roman"/>
        </w:rPr>
        <w:t xml:space="preserve">, а </w:t>
      </w:r>
      <w:proofErr w:type="spellStart"/>
      <w:r w:rsidRPr="001A58C7">
        <w:rPr>
          <w:rFonts w:ascii="Times New Roman" w:hAnsi="Times New Roman"/>
        </w:rPr>
        <w:t>број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исписује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белом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бојом</w:t>
      </w:r>
      <w:proofErr w:type="spellEnd"/>
      <w:r w:rsidRPr="001A58C7">
        <w:rPr>
          <w:rFonts w:ascii="Times New Roman" w:hAnsi="Times New Roman"/>
        </w:rPr>
        <w:t>.</w:t>
      </w:r>
      <w:proofErr w:type="gramEnd"/>
      <w:r w:rsidRPr="001A58C7">
        <w:rPr>
          <w:rFonts w:ascii="Times New Roman" w:hAnsi="Times New Roman"/>
        </w:rPr>
        <w:t xml:space="preserve"> </w:t>
      </w:r>
      <w:proofErr w:type="spellStart"/>
      <w:proofErr w:type="gramStart"/>
      <w:r w:rsidRPr="001A58C7">
        <w:rPr>
          <w:rFonts w:ascii="Times New Roman" w:hAnsi="Times New Roman"/>
        </w:rPr>
        <w:t>Таблица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израђује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од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алуминијумског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лима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или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алубонда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мин</w:t>
      </w:r>
      <w:proofErr w:type="spellEnd"/>
      <w:r w:rsidRPr="001A58C7">
        <w:rPr>
          <w:rFonts w:ascii="Times New Roman" w:hAnsi="Times New Roman"/>
        </w:rPr>
        <w:t>.</w:t>
      </w:r>
      <w:proofErr w:type="gramEnd"/>
      <w:r w:rsidRPr="001A58C7">
        <w:rPr>
          <w:rFonts w:ascii="Times New Roman" w:hAnsi="Times New Roman"/>
        </w:rPr>
        <w:t xml:space="preserve"> 1.5mm </w:t>
      </w:r>
      <w:proofErr w:type="spellStart"/>
      <w:r w:rsidRPr="001A58C7">
        <w:rPr>
          <w:rFonts w:ascii="Times New Roman" w:hAnsi="Times New Roman"/>
        </w:rPr>
        <w:t>дебљине</w:t>
      </w:r>
      <w:proofErr w:type="spellEnd"/>
      <w:r w:rsidRPr="001A58C7">
        <w:rPr>
          <w:rFonts w:ascii="Times New Roman" w:hAnsi="Times New Roman"/>
        </w:rPr>
        <w:t xml:space="preserve">, </w:t>
      </w:r>
      <w:proofErr w:type="spellStart"/>
      <w:r w:rsidRPr="001A58C7">
        <w:rPr>
          <w:rFonts w:ascii="Times New Roman" w:hAnsi="Times New Roman"/>
        </w:rPr>
        <w:t>отпорног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корозију</w:t>
      </w:r>
      <w:proofErr w:type="spellEnd"/>
      <w:r w:rsidRPr="001A58C7">
        <w:rPr>
          <w:rFonts w:ascii="Times New Roman" w:hAnsi="Times New Roman"/>
        </w:rPr>
        <w:t xml:space="preserve">, </w:t>
      </w:r>
      <w:proofErr w:type="spellStart"/>
      <w:r w:rsidRPr="001A58C7">
        <w:rPr>
          <w:rFonts w:ascii="Times New Roman" w:hAnsi="Times New Roman"/>
        </w:rPr>
        <w:t>века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трајности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најмање</w:t>
      </w:r>
      <w:proofErr w:type="spellEnd"/>
      <w:r w:rsidRPr="001A58C7">
        <w:rPr>
          <w:rFonts w:ascii="Times New Roman" w:hAnsi="Times New Roman"/>
        </w:rPr>
        <w:t xml:space="preserve"> 10 </w:t>
      </w:r>
      <w:proofErr w:type="spellStart"/>
      <w:r w:rsidRPr="001A58C7">
        <w:rPr>
          <w:rFonts w:ascii="Times New Roman" w:hAnsi="Times New Roman"/>
        </w:rPr>
        <w:t>година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која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треба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буде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равна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без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повијених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ивица</w:t>
      </w:r>
      <w:proofErr w:type="spellEnd"/>
      <w:r w:rsidRPr="001A58C7">
        <w:rPr>
          <w:rFonts w:ascii="Times New Roman" w:hAnsi="Times New Roman"/>
        </w:rPr>
        <w:t xml:space="preserve">, у </w:t>
      </w:r>
      <w:proofErr w:type="spellStart"/>
      <w:r w:rsidRPr="001A58C7">
        <w:rPr>
          <w:rFonts w:ascii="Times New Roman" w:hAnsi="Times New Roman"/>
        </w:rPr>
        <w:t>угловима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таблице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треба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бушити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отворе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димензија</w:t>
      </w:r>
      <w:proofErr w:type="spellEnd"/>
      <w:r w:rsidRPr="001A58C7">
        <w:rPr>
          <w:rFonts w:ascii="Times New Roman" w:hAnsi="Times New Roman"/>
        </w:rPr>
        <w:t xml:space="preserve"> 2mm (</w:t>
      </w:r>
      <w:proofErr w:type="spellStart"/>
      <w:r w:rsidRPr="001A58C7">
        <w:rPr>
          <w:rFonts w:ascii="Times New Roman" w:hAnsi="Times New Roman"/>
        </w:rPr>
        <w:t>четири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отвора</w:t>
      </w:r>
      <w:proofErr w:type="spellEnd"/>
      <w:r w:rsidRPr="001A58C7">
        <w:rPr>
          <w:rFonts w:ascii="Times New Roman" w:hAnsi="Times New Roman"/>
        </w:rPr>
        <w:t xml:space="preserve">), </w:t>
      </w:r>
      <w:proofErr w:type="spellStart"/>
      <w:r w:rsidRPr="001A58C7">
        <w:rPr>
          <w:rFonts w:ascii="Times New Roman" w:hAnsi="Times New Roman"/>
        </w:rPr>
        <w:t>према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димензијама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датим</w:t>
      </w:r>
      <w:proofErr w:type="spellEnd"/>
      <w:r w:rsidRPr="001A58C7">
        <w:rPr>
          <w:rFonts w:ascii="Times New Roman" w:hAnsi="Times New Roman"/>
        </w:rPr>
        <w:t xml:space="preserve"> у </w:t>
      </w:r>
      <w:proofErr w:type="spellStart"/>
      <w:r w:rsidRPr="001A58C7">
        <w:rPr>
          <w:rFonts w:ascii="Times New Roman" w:hAnsi="Times New Roman"/>
        </w:rPr>
        <w:t>Књизи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графичких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стандарда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која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је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објављена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сајту</w:t>
      </w:r>
      <w:proofErr w:type="spellEnd"/>
      <w:r w:rsidRPr="001A58C7">
        <w:rPr>
          <w:rFonts w:ascii="Times New Roman" w:hAnsi="Times New Roman"/>
        </w:rPr>
        <w:t xml:space="preserve"> РГЗ-а. 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Бројеви</w:t>
      </w:r>
      <w:proofErr w:type="spellEnd"/>
      <w:r w:rsidRPr="001A58C7">
        <w:rPr>
          <w:rFonts w:ascii="Times New Roman" w:hAnsi="Times New Roman"/>
        </w:rPr>
        <w:t xml:space="preserve"> и </w:t>
      </w:r>
      <w:proofErr w:type="spellStart"/>
      <w:r w:rsidRPr="001A58C7">
        <w:rPr>
          <w:rFonts w:ascii="Times New Roman" w:hAnsi="Times New Roman"/>
        </w:rPr>
        <w:t>словне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ознаке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исписују</w:t>
      </w:r>
      <w:proofErr w:type="spellEnd"/>
      <w:r w:rsidRPr="001A58C7">
        <w:rPr>
          <w:rFonts w:ascii="Times New Roman" w:hAnsi="Times New Roman"/>
        </w:rPr>
        <w:t xml:space="preserve"> у </w:t>
      </w:r>
      <w:proofErr w:type="spellStart"/>
      <w:r w:rsidRPr="001A58C7">
        <w:rPr>
          <w:rFonts w:ascii="Times New Roman" w:hAnsi="Times New Roman"/>
        </w:rPr>
        <w:t>складу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Законом</w:t>
      </w:r>
      <w:proofErr w:type="spellEnd"/>
      <w:r w:rsidRPr="001A58C7">
        <w:rPr>
          <w:rFonts w:ascii="Times New Roman" w:hAnsi="Times New Roman"/>
        </w:rPr>
        <w:t xml:space="preserve"> о </w:t>
      </w:r>
      <w:proofErr w:type="spellStart"/>
      <w:r w:rsidRPr="001A58C7">
        <w:rPr>
          <w:rFonts w:ascii="Times New Roman" w:hAnsi="Times New Roman"/>
        </w:rPr>
        <w:t>регистру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просторних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јединица</w:t>
      </w:r>
      <w:proofErr w:type="spellEnd"/>
      <w:r w:rsidRPr="001A58C7">
        <w:rPr>
          <w:rFonts w:ascii="Times New Roman" w:hAnsi="Times New Roman"/>
        </w:rPr>
        <w:t xml:space="preserve"> и </w:t>
      </w:r>
      <w:proofErr w:type="spellStart"/>
      <w:r w:rsidRPr="001A58C7">
        <w:rPr>
          <w:rFonts w:ascii="Times New Roman" w:hAnsi="Times New Roman"/>
        </w:rPr>
        <w:t>адресном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регистру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према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члану</w:t>
      </w:r>
      <w:proofErr w:type="spellEnd"/>
      <w:r w:rsidRPr="001A58C7">
        <w:rPr>
          <w:rFonts w:ascii="Times New Roman" w:hAnsi="Times New Roman"/>
        </w:rPr>
        <w:t xml:space="preserve"> 33.</w:t>
      </w:r>
      <w:proofErr w:type="gramEnd"/>
      <w:r w:rsidRPr="001A58C7">
        <w:rPr>
          <w:rFonts w:ascii="Times New Roman" w:hAnsi="Times New Roman"/>
        </w:rPr>
        <w:t xml:space="preserve"> </w:t>
      </w:r>
      <w:proofErr w:type="gramStart"/>
      <w:r w:rsidRPr="001A58C7">
        <w:rPr>
          <w:rFonts w:ascii="Times New Roman" w:hAnsi="Times New Roman"/>
        </w:rPr>
        <w:t>и</w:t>
      </w:r>
      <w:proofErr w:type="gramEnd"/>
      <w:r w:rsidRPr="001A58C7">
        <w:rPr>
          <w:rFonts w:ascii="Times New Roman" w:hAnsi="Times New Roman"/>
        </w:rPr>
        <w:t xml:space="preserve"> у </w:t>
      </w:r>
      <w:proofErr w:type="spellStart"/>
      <w:r w:rsidRPr="001A58C7">
        <w:rPr>
          <w:rFonts w:ascii="Times New Roman" w:hAnsi="Times New Roman"/>
        </w:rPr>
        <w:t>складу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Књигом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графичких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стандарда</w:t>
      </w:r>
      <w:proofErr w:type="spellEnd"/>
      <w:r w:rsidRPr="001A58C7">
        <w:rPr>
          <w:rFonts w:ascii="Times New Roman" w:hAnsi="Times New Roman"/>
        </w:rPr>
        <w:t xml:space="preserve"> РГЗ-а. 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Таблице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морају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бити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израђене</w:t>
      </w:r>
      <w:proofErr w:type="spellEnd"/>
      <w:r w:rsidRPr="001A58C7">
        <w:rPr>
          <w:rFonts w:ascii="Times New Roman" w:hAnsi="Times New Roman"/>
        </w:rPr>
        <w:t xml:space="preserve"> у </w:t>
      </w:r>
      <w:proofErr w:type="spellStart"/>
      <w:r w:rsidRPr="001A58C7">
        <w:rPr>
          <w:rFonts w:ascii="Times New Roman" w:hAnsi="Times New Roman"/>
        </w:rPr>
        <w:t>складу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Законом</w:t>
      </w:r>
      <w:proofErr w:type="spellEnd"/>
      <w:r w:rsidRPr="001A58C7">
        <w:rPr>
          <w:rFonts w:ascii="Times New Roman" w:hAnsi="Times New Roman"/>
        </w:rPr>
        <w:t xml:space="preserve"> о </w:t>
      </w:r>
      <w:proofErr w:type="spellStart"/>
      <w:r w:rsidRPr="001A58C7">
        <w:rPr>
          <w:rFonts w:ascii="Times New Roman" w:hAnsi="Times New Roman"/>
        </w:rPr>
        <w:t>регисру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просторних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јединица</w:t>
      </w:r>
      <w:proofErr w:type="spellEnd"/>
      <w:r w:rsidRPr="001A58C7">
        <w:rPr>
          <w:rFonts w:ascii="Times New Roman" w:hAnsi="Times New Roman"/>
        </w:rPr>
        <w:t xml:space="preserve"> и </w:t>
      </w:r>
      <w:proofErr w:type="spellStart"/>
      <w:r w:rsidRPr="001A58C7">
        <w:rPr>
          <w:rFonts w:ascii="Times New Roman" w:hAnsi="Times New Roman"/>
        </w:rPr>
        <w:t>адресном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регистру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према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члану</w:t>
      </w:r>
      <w:proofErr w:type="spellEnd"/>
      <w:r w:rsidRPr="001A58C7">
        <w:rPr>
          <w:rFonts w:ascii="Times New Roman" w:hAnsi="Times New Roman"/>
        </w:rPr>
        <w:t xml:space="preserve"> 33.</w:t>
      </w:r>
      <w:proofErr w:type="gramEnd"/>
      <w:r w:rsidRPr="001A58C7">
        <w:rPr>
          <w:rFonts w:ascii="Times New Roman" w:hAnsi="Times New Roman"/>
        </w:rPr>
        <w:t xml:space="preserve"> </w:t>
      </w:r>
      <w:proofErr w:type="gramStart"/>
      <w:r w:rsidRPr="001A58C7">
        <w:rPr>
          <w:rFonts w:ascii="Times New Roman" w:hAnsi="Times New Roman"/>
        </w:rPr>
        <w:t>и</w:t>
      </w:r>
      <w:proofErr w:type="gramEnd"/>
      <w:r w:rsidRPr="001A58C7">
        <w:rPr>
          <w:rFonts w:ascii="Times New Roman" w:hAnsi="Times New Roman"/>
        </w:rPr>
        <w:t xml:space="preserve"> у </w:t>
      </w:r>
      <w:proofErr w:type="spellStart"/>
      <w:r w:rsidRPr="001A58C7">
        <w:rPr>
          <w:rFonts w:ascii="Times New Roman" w:hAnsi="Times New Roman"/>
        </w:rPr>
        <w:t>складу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Књигом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графичких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стандарда</w:t>
      </w:r>
      <w:proofErr w:type="spellEnd"/>
      <w:r w:rsidRPr="001A58C7">
        <w:rPr>
          <w:rFonts w:ascii="Times New Roman" w:hAnsi="Times New Roman"/>
        </w:rPr>
        <w:t xml:space="preserve"> РГЗ-а.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Гарантни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рок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за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таблице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кућним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бројевима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износи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минимум</w:t>
      </w:r>
      <w:proofErr w:type="spellEnd"/>
      <w:r w:rsidRPr="001A58C7">
        <w:rPr>
          <w:rFonts w:ascii="Times New Roman" w:hAnsi="Times New Roman"/>
        </w:rPr>
        <w:t xml:space="preserve"> 10 </w:t>
      </w:r>
      <w:proofErr w:type="spellStart"/>
      <w:r w:rsidRPr="001A58C7">
        <w:rPr>
          <w:rFonts w:ascii="Times New Roman" w:hAnsi="Times New Roman"/>
        </w:rPr>
        <w:t>година</w:t>
      </w:r>
      <w:proofErr w:type="spellEnd"/>
      <w:r w:rsidRPr="001A58C7">
        <w:rPr>
          <w:rFonts w:ascii="Times New Roman" w:hAnsi="Times New Roman"/>
        </w:rPr>
        <w:t>.</w:t>
      </w:r>
      <w:proofErr w:type="gramEnd"/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r w:rsidRPr="001A58C7">
        <w:rPr>
          <w:rFonts w:ascii="Times New Roman" w:hAnsi="Times New Roman"/>
        </w:rPr>
        <w:t>Рок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испоруке</w:t>
      </w:r>
      <w:proofErr w:type="spellEnd"/>
      <w:r w:rsidRPr="001A58C7">
        <w:rPr>
          <w:rFonts w:ascii="Times New Roman" w:hAnsi="Times New Roman"/>
        </w:rPr>
        <w:t xml:space="preserve">: </w:t>
      </w:r>
      <w:proofErr w:type="spellStart"/>
      <w:r w:rsidRPr="001A58C7">
        <w:rPr>
          <w:rFonts w:ascii="Times New Roman" w:hAnsi="Times New Roman"/>
        </w:rPr>
        <w:t>максимум</w:t>
      </w:r>
      <w:proofErr w:type="spellEnd"/>
      <w:r w:rsidRPr="001A58C7">
        <w:rPr>
          <w:rFonts w:ascii="Times New Roman" w:hAnsi="Times New Roman"/>
        </w:rPr>
        <w:t xml:space="preserve"> 30 </w:t>
      </w:r>
      <w:proofErr w:type="spellStart"/>
      <w:r w:rsidRPr="001A58C7">
        <w:rPr>
          <w:rFonts w:ascii="Times New Roman" w:hAnsi="Times New Roman"/>
        </w:rPr>
        <w:t>календарских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дана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од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дана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потписивања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уговора</w:t>
      </w:r>
      <w:proofErr w:type="spellEnd"/>
      <w:r w:rsidRPr="001A58C7">
        <w:rPr>
          <w:rFonts w:ascii="Times New Roman" w:hAnsi="Times New Roman"/>
        </w:rPr>
        <w:t>.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r w:rsidRPr="001A58C7">
        <w:rPr>
          <w:rFonts w:ascii="Times New Roman" w:hAnsi="Times New Roman"/>
        </w:rPr>
        <w:t>Место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испоруке</w:t>
      </w:r>
      <w:proofErr w:type="spellEnd"/>
      <w:r w:rsidRPr="001A58C7">
        <w:rPr>
          <w:rFonts w:ascii="Times New Roman" w:hAnsi="Times New Roman"/>
        </w:rPr>
        <w:t xml:space="preserve">: </w:t>
      </w:r>
      <w:proofErr w:type="spellStart"/>
      <w:r w:rsidRPr="001A58C7">
        <w:rPr>
          <w:rFonts w:ascii="Times New Roman" w:hAnsi="Times New Roman"/>
        </w:rPr>
        <w:t>адреса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Наручиоца</w:t>
      </w:r>
      <w:proofErr w:type="spellEnd"/>
      <w:r w:rsidRPr="001A58C7">
        <w:rPr>
          <w:rFonts w:ascii="Times New Roman" w:hAnsi="Times New Roman"/>
        </w:rPr>
        <w:t xml:space="preserve">, </w:t>
      </w:r>
      <w:proofErr w:type="spellStart"/>
      <w:r w:rsidRPr="001A58C7">
        <w:rPr>
          <w:rFonts w:ascii="Times New Roman" w:hAnsi="Times New Roman"/>
        </w:rPr>
        <w:t>Мерошина</w:t>
      </w:r>
      <w:proofErr w:type="spellEnd"/>
      <w:r w:rsidRPr="001A58C7">
        <w:rPr>
          <w:rFonts w:ascii="Times New Roman" w:hAnsi="Times New Roman"/>
        </w:rPr>
        <w:t xml:space="preserve">, </w:t>
      </w:r>
      <w:proofErr w:type="spellStart"/>
      <w:r w:rsidRPr="001A58C7">
        <w:rPr>
          <w:rFonts w:ascii="Times New Roman" w:hAnsi="Times New Roman"/>
        </w:rPr>
        <w:t>Цара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Лазара</w:t>
      </w:r>
      <w:proofErr w:type="spellEnd"/>
      <w:r w:rsidRPr="001A58C7">
        <w:rPr>
          <w:rFonts w:ascii="Times New Roman" w:hAnsi="Times New Roman"/>
        </w:rPr>
        <w:t xml:space="preserve"> 17.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Плаћање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врши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након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извршене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испоруке</w:t>
      </w:r>
      <w:proofErr w:type="spellEnd"/>
      <w:r w:rsidRPr="001A58C7">
        <w:rPr>
          <w:rFonts w:ascii="Times New Roman" w:hAnsi="Times New Roman"/>
        </w:rPr>
        <w:t xml:space="preserve">, у </w:t>
      </w:r>
      <w:proofErr w:type="spellStart"/>
      <w:r w:rsidRPr="001A58C7">
        <w:rPr>
          <w:rFonts w:ascii="Times New Roman" w:hAnsi="Times New Roman"/>
        </w:rPr>
        <w:t>року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који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може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битидужи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од</w:t>
      </w:r>
      <w:proofErr w:type="spellEnd"/>
      <w:r w:rsidRPr="001A58C7">
        <w:rPr>
          <w:rFonts w:ascii="Times New Roman" w:hAnsi="Times New Roman"/>
        </w:rPr>
        <w:t xml:space="preserve"> 45 </w:t>
      </w:r>
      <w:proofErr w:type="spellStart"/>
      <w:r w:rsidRPr="001A58C7">
        <w:rPr>
          <w:rFonts w:ascii="Times New Roman" w:hAnsi="Times New Roman"/>
        </w:rPr>
        <w:t>дана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по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испостављеној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фактури</w:t>
      </w:r>
      <w:proofErr w:type="spellEnd"/>
      <w:r w:rsidRPr="001A58C7">
        <w:rPr>
          <w:rFonts w:ascii="Times New Roman" w:hAnsi="Times New Roman"/>
        </w:rPr>
        <w:t>.</w:t>
      </w:r>
      <w:proofErr w:type="gramEnd"/>
      <w:r w:rsidRPr="001A58C7">
        <w:rPr>
          <w:rFonts w:ascii="Times New Roman" w:hAnsi="Times New Roman"/>
        </w:rPr>
        <w:t xml:space="preserve"> </w:t>
      </w:r>
    </w:p>
    <w:p w:rsidR="001A58C7" w:rsidRPr="001A58C7" w:rsidRDefault="001A58C7" w:rsidP="001A58C7">
      <w:pPr>
        <w:ind w:left="-180"/>
        <w:jc w:val="both"/>
        <w:rPr>
          <w:rFonts w:ascii="Times New Roman" w:hAnsi="Times New Roman"/>
        </w:rPr>
      </w:pPr>
      <w:proofErr w:type="spellStart"/>
      <w:proofErr w:type="gramStart"/>
      <w:r w:rsidRPr="001A58C7">
        <w:rPr>
          <w:rFonts w:ascii="Times New Roman" w:hAnsi="Times New Roman"/>
        </w:rPr>
        <w:t>Наручилац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обавезуе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приликом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закључења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уговора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достави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извршиоцу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посла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детаљну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спецификацију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бројева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који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ће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се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исписивати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на</w:t>
      </w:r>
      <w:proofErr w:type="spellEnd"/>
      <w:r w:rsidRPr="001A58C7">
        <w:rPr>
          <w:rFonts w:ascii="Times New Roman" w:hAnsi="Times New Roman"/>
        </w:rPr>
        <w:t xml:space="preserve"> </w:t>
      </w:r>
      <w:proofErr w:type="spellStart"/>
      <w:r w:rsidRPr="001A58C7">
        <w:rPr>
          <w:rFonts w:ascii="Times New Roman" w:hAnsi="Times New Roman"/>
        </w:rPr>
        <w:t>таблицама</w:t>
      </w:r>
      <w:proofErr w:type="spellEnd"/>
      <w:r w:rsidRPr="001A58C7">
        <w:rPr>
          <w:rFonts w:ascii="Times New Roman" w:hAnsi="Times New Roman"/>
        </w:rPr>
        <w:t>.</w:t>
      </w:r>
      <w:proofErr w:type="gramEnd"/>
    </w:p>
    <w:p w:rsidR="001157C1" w:rsidRDefault="001157C1" w:rsidP="00D82249">
      <w:pPr>
        <w:jc w:val="both"/>
        <w:rPr>
          <w:rFonts w:ascii="Times New Roman" w:eastAsia="Arial" w:hAnsi="Times New Roman"/>
          <w:b/>
          <w:noProof/>
        </w:rPr>
      </w:pPr>
    </w:p>
    <w:p w:rsidR="001A58C7" w:rsidRDefault="001A58C7" w:rsidP="00D82249">
      <w:pPr>
        <w:jc w:val="both"/>
        <w:rPr>
          <w:rFonts w:ascii="Times New Roman" w:eastAsia="Arial" w:hAnsi="Times New Roman"/>
          <w:b/>
          <w:noProof/>
        </w:rPr>
      </w:pPr>
    </w:p>
    <w:p w:rsidR="005747BA" w:rsidRPr="001A58C7" w:rsidRDefault="005747BA" w:rsidP="00D82249">
      <w:pPr>
        <w:jc w:val="both"/>
        <w:rPr>
          <w:rFonts w:ascii="Times New Roman" w:eastAsia="Arial" w:hAnsi="Times New Roman"/>
          <w:b/>
          <w:noProof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2880"/>
        <w:gridCol w:w="787"/>
        <w:gridCol w:w="720"/>
        <w:gridCol w:w="1260"/>
        <w:gridCol w:w="1283"/>
        <w:gridCol w:w="1350"/>
        <w:gridCol w:w="1440"/>
      </w:tblGrid>
      <w:tr w:rsidR="004C61D1" w:rsidRPr="004C61D1" w:rsidTr="009C58F0">
        <w:trPr>
          <w:trHeight w:val="10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1D1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 w:rsidRPr="004C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  <w:sz w:val="24"/>
                <w:szCs w:val="24"/>
              </w:rPr>
              <w:t>јавне</w:t>
            </w:r>
            <w:proofErr w:type="spellEnd"/>
            <w:r w:rsidRPr="004C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Јед</w:t>
            </w:r>
            <w:proofErr w:type="spellEnd"/>
            <w:r w:rsidRPr="004C61D1">
              <w:rPr>
                <w:rFonts w:ascii="Times New Roman" w:hAnsi="Times New Roman"/>
              </w:rPr>
              <w:t>.</w:t>
            </w:r>
          </w:p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мере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Количина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Јединична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цена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без</w:t>
            </w:r>
            <w:proofErr w:type="spellEnd"/>
            <w:r w:rsidRPr="004C61D1">
              <w:rPr>
                <w:rFonts w:ascii="Times New Roman" w:hAnsi="Times New Roman"/>
              </w:rPr>
              <w:t xml:space="preserve"> ПДВ-а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Јединична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цена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са</w:t>
            </w:r>
            <w:proofErr w:type="spellEnd"/>
            <w:r w:rsidRPr="004C61D1">
              <w:rPr>
                <w:rFonts w:ascii="Times New Roman" w:hAnsi="Times New Roman"/>
              </w:rPr>
              <w:t xml:space="preserve"> ПДВ-</w:t>
            </w:r>
            <w:proofErr w:type="spellStart"/>
            <w:r w:rsidRPr="004C61D1">
              <w:rPr>
                <w:rFonts w:ascii="Times New Roman" w:hAnsi="Times New Roman"/>
              </w:rPr>
              <w:t>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Износ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без</w:t>
            </w:r>
            <w:proofErr w:type="spellEnd"/>
            <w:r w:rsidRPr="004C61D1">
              <w:rPr>
                <w:rFonts w:ascii="Times New Roman" w:hAnsi="Times New Roman"/>
              </w:rPr>
              <w:t xml:space="preserve">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Износ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са</w:t>
            </w:r>
            <w:proofErr w:type="spellEnd"/>
            <w:r w:rsidRPr="004C61D1">
              <w:rPr>
                <w:rFonts w:ascii="Times New Roman" w:hAnsi="Times New Roman"/>
              </w:rPr>
              <w:t xml:space="preserve"> ПДВ-</w:t>
            </w:r>
            <w:proofErr w:type="spellStart"/>
            <w:r w:rsidRPr="004C61D1">
              <w:rPr>
                <w:rFonts w:ascii="Times New Roman" w:hAnsi="Times New Roman"/>
              </w:rPr>
              <w:t>ом</w:t>
            </w:r>
            <w:proofErr w:type="spellEnd"/>
          </w:p>
        </w:tc>
      </w:tr>
      <w:tr w:rsidR="004C61D1" w:rsidRPr="004C61D1" w:rsidTr="009C58F0">
        <w:trPr>
          <w:trHeight w:val="3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6(4*3)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7(5*3)</w:t>
            </w:r>
          </w:p>
        </w:tc>
      </w:tr>
      <w:tr w:rsidR="004C61D1" w:rsidRPr="004C61D1" w:rsidTr="009C58F0">
        <w:trPr>
          <w:trHeight w:val="3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D1" w:rsidRPr="004C61D1" w:rsidRDefault="004C61D1" w:rsidP="009C58F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4C61D1">
              <w:rPr>
                <w:rFonts w:ascii="Times New Roman" w:hAnsi="Times New Roman"/>
              </w:rPr>
              <w:t>Табле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за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обележавање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кућног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броја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на</w:t>
            </w:r>
            <w:proofErr w:type="spellEnd"/>
            <w:r w:rsidRPr="004C61D1">
              <w:rPr>
                <w:rFonts w:ascii="Times New Roman" w:hAnsi="Times New Roman"/>
              </w:rPr>
              <w:t xml:space="preserve"> </w:t>
            </w:r>
            <w:proofErr w:type="spellStart"/>
            <w:r w:rsidRPr="004C61D1">
              <w:rPr>
                <w:rFonts w:ascii="Times New Roman" w:hAnsi="Times New Roman"/>
              </w:rPr>
              <w:t>објекту</w:t>
            </w:r>
            <w:proofErr w:type="spellEnd"/>
            <w:r w:rsidRPr="004C61D1">
              <w:rPr>
                <w:rFonts w:ascii="Times New Roman" w:hAnsi="Times New Roman"/>
              </w:rPr>
              <w:t xml:space="preserve"> (</w:t>
            </w:r>
            <w:proofErr w:type="spellStart"/>
            <w:r w:rsidRPr="004C61D1">
              <w:rPr>
                <w:rFonts w:ascii="Times New Roman" w:hAnsi="Times New Roman"/>
              </w:rPr>
              <w:t>величина</w:t>
            </w:r>
            <w:proofErr w:type="spellEnd"/>
            <w:r w:rsidRPr="004C61D1">
              <w:rPr>
                <w:rFonts w:ascii="Times New Roman" w:hAnsi="Times New Roman"/>
              </w:rPr>
              <w:t xml:space="preserve"> 20x15цм)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61D1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proofErr w:type="gramEnd"/>
            <w:r w:rsidRPr="004C6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1D1"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D1" w:rsidRPr="004C61D1" w:rsidRDefault="004C61D1" w:rsidP="009C58F0">
            <w:pPr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1D1" w:rsidRPr="004C61D1" w:rsidRDefault="004C61D1" w:rsidP="004C61D1">
      <w:pPr>
        <w:ind w:left="-180" w:firstLine="180"/>
        <w:jc w:val="both"/>
        <w:rPr>
          <w:rFonts w:ascii="Times New Roman" w:hAnsi="Times New Roman"/>
        </w:rPr>
      </w:pPr>
    </w:p>
    <w:p w:rsidR="004C61D1" w:rsidRPr="004C61D1" w:rsidRDefault="004C61D1" w:rsidP="004C61D1">
      <w:pPr>
        <w:ind w:left="-180" w:firstLine="180"/>
        <w:jc w:val="both"/>
        <w:rPr>
          <w:rFonts w:ascii="Times New Roman" w:hAnsi="Times New Roman"/>
        </w:rPr>
      </w:pPr>
      <w:proofErr w:type="spellStart"/>
      <w:r w:rsidRPr="004C61D1">
        <w:rPr>
          <w:rFonts w:ascii="Times New Roman" w:hAnsi="Times New Roman"/>
        </w:rPr>
        <w:t>Напомена</w:t>
      </w:r>
      <w:proofErr w:type="spellEnd"/>
      <w:r w:rsidRPr="004C61D1">
        <w:rPr>
          <w:rFonts w:ascii="Times New Roman" w:hAnsi="Times New Roman"/>
        </w:rPr>
        <w:t xml:space="preserve">: </w:t>
      </w:r>
      <w:proofErr w:type="spellStart"/>
      <w:r w:rsidRPr="004C61D1">
        <w:rPr>
          <w:rFonts w:ascii="Times New Roman" w:hAnsi="Times New Roman"/>
        </w:rPr>
        <w:t>Цена</w:t>
      </w:r>
      <w:proofErr w:type="spellEnd"/>
      <w:r w:rsidRPr="004C61D1">
        <w:rPr>
          <w:rFonts w:ascii="Times New Roman" w:hAnsi="Times New Roman"/>
        </w:rPr>
        <w:t xml:space="preserve"> </w:t>
      </w:r>
      <w:proofErr w:type="spellStart"/>
      <w:r w:rsidRPr="004C61D1">
        <w:rPr>
          <w:rFonts w:ascii="Times New Roman" w:hAnsi="Times New Roman"/>
        </w:rPr>
        <w:t>мора</w:t>
      </w:r>
      <w:proofErr w:type="spellEnd"/>
      <w:r w:rsidRPr="004C61D1">
        <w:rPr>
          <w:rFonts w:ascii="Times New Roman" w:hAnsi="Times New Roman"/>
        </w:rPr>
        <w:t xml:space="preserve"> </w:t>
      </w:r>
      <w:proofErr w:type="spellStart"/>
      <w:r w:rsidRPr="004C61D1">
        <w:rPr>
          <w:rFonts w:ascii="Times New Roman" w:hAnsi="Times New Roman"/>
        </w:rPr>
        <w:t>бити</w:t>
      </w:r>
      <w:proofErr w:type="spellEnd"/>
      <w:r w:rsidRPr="004C61D1">
        <w:rPr>
          <w:rFonts w:ascii="Times New Roman" w:hAnsi="Times New Roman"/>
        </w:rPr>
        <w:t xml:space="preserve"> </w:t>
      </w:r>
      <w:proofErr w:type="spellStart"/>
      <w:r w:rsidRPr="004C61D1">
        <w:rPr>
          <w:rFonts w:ascii="Times New Roman" w:hAnsi="Times New Roman"/>
        </w:rPr>
        <w:t>исказана</w:t>
      </w:r>
      <w:proofErr w:type="spellEnd"/>
      <w:r w:rsidRPr="004C61D1">
        <w:rPr>
          <w:rFonts w:ascii="Times New Roman" w:hAnsi="Times New Roman"/>
        </w:rPr>
        <w:t xml:space="preserve"> у </w:t>
      </w:r>
      <w:proofErr w:type="spellStart"/>
      <w:r w:rsidRPr="004C61D1">
        <w:rPr>
          <w:rFonts w:ascii="Times New Roman" w:hAnsi="Times New Roman"/>
        </w:rPr>
        <w:t>динарима</w:t>
      </w:r>
      <w:proofErr w:type="spellEnd"/>
      <w:r w:rsidRPr="004C61D1">
        <w:rPr>
          <w:rFonts w:ascii="Times New Roman" w:hAnsi="Times New Roman"/>
        </w:rPr>
        <w:t xml:space="preserve">, </w:t>
      </w:r>
      <w:proofErr w:type="spellStart"/>
      <w:r w:rsidRPr="004C61D1">
        <w:rPr>
          <w:rFonts w:ascii="Times New Roman" w:hAnsi="Times New Roman"/>
        </w:rPr>
        <w:t>са</w:t>
      </w:r>
      <w:proofErr w:type="spellEnd"/>
      <w:r w:rsidRPr="004C61D1">
        <w:rPr>
          <w:rFonts w:ascii="Times New Roman" w:hAnsi="Times New Roman"/>
        </w:rPr>
        <w:t xml:space="preserve"> </w:t>
      </w:r>
      <w:proofErr w:type="spellStart"/>
      <w:r w:rsidRPr="004C61D1">
        <w:rPr>
          <w:rFonts w:ascii="Times New Roman" w:hAnsi="Times New Roman"/>
        </w:rPr>
        <w:t>свим</w:t>
      </w:r>
      <w:proofErr w:type="spellEnd"/>
      <w:r w:rsidRPr="004C61D1">
        <w:rPr>
          <w:rFonts w:ascii="Times New Roman" w:hAnsi="Times New Roman"/>
        </w:rPr>
        <w:t xml:space="preserve"> </w:t>
      </w:r>
      <w:proofErr w:type="spellStart"/>
      <w:r w:rsidRPr="004C61D1">
        <w:rPr>
          <w:rFonts w:ascii="Times New Roman" w:hAnsi="Times New Roman"/>
        </w:rPr>
        <w:t>зависним</w:t>
      </w:r>
      <w:proofErr w:type="spellEnd"/>
      <w:r w:rsidRPr="004C61D1">
        <w:rPr>
          <w:rFonts w:ascii="Times New Roman" w:hAnsi="Times New Roman"/>
        </w:rPr>
        <w:t xml:space="preserve"> </w:t>
      </w:r>
      <w:proofErr w:type="spellStart"/>
      <w:r w:rsidRPr="004C61D1">
        <w:rPr>
          <w:rFonts w:ascii="Times New Roman" w:hAnsi="Times New Roman"/>
        </w:rPr>
        <w:t>трошковима</w:t>
      </w:r>
      <w:proofErr w:type="spellEnd"/>
      <w:r w:rsidRPr="004C61D1">
        <w:rPr>
          <w:rFonts w:ascii="Times New Roman" w:hAnsi="Times New Roman"/>
        </w:rPr>
        <w:t>.</w:t>
      </w:r>
    </w:p>
    <w:p w:rsidR="004C61D1" w:rsidRPr="004C61D1" w:rsidRDefault="004C61D1" w:rsidP="00D82249">
      <w:pPr>
        <w:jc w:val="both"/>
        <w:rPr>
          <w:rFonts w:ascii="Times New Roman" w:eastAsia="Arial" w:hAnsi="Times New Roman"/>
          <w:b/>
          <w:noProof/>
        </w:rPr>
      </w:pPr>
    </w:p>
    <w:p w:rsidR="005D5893" w:rsidRPr="0066745F" w:rsidRDefault="005D5893" w:rsidP="005D5893">
      <w:pPr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5D5893" w:rsidP="005D5893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28" w:rsidRDefault="00E05428" w:rsidP="00614430">
      <w:r>
        <w:separator/>
      </w:r>
    </w:p>
  </w:endnote>
  <w:endnote w:type="continuationSeparator" w:id="0">
    <w:p w:rsidR="00E05428" w:rsidRDefault="00E05428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28" w:rsidRDefault="00E05428" w:rsidP="00614430">
      <w:r>
        <w:separator/>
      </w:r>
    </w:p>
  </w:footnote>
  <w:footnote w:type="continuationSeparator" w:id="0">
    <w:p w:rsidR="00E05428" w:rsidRDefault="00E05428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4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6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0"/>
  </w:num>
  <w:num w:numId="4">
    <w:abstractNumId w:val="21"/>
  </w:num>
  <w:num w:numId="5">
    <w:abstractNumId w:val="9"/>
  </w:num>
  <w:num w:numId="6">
    <w:abstractNumId w:val="15"/>
  </w:num>
  <w:num w:numId="7">
    <w:abstractNumId w:val="23"/>
  </w:num>
  <w:num w:numId="8">
    <w:abstractNumId w:val="7"/>
  </w:num>
  <w:num w:numId="9">
    <w:abstractNumId w:val="6"/>
  </w:num>
  <w:num w:numId="10">
    <w:abstractNumId w:val="25"/>
  </w:num>
  <w:num w:numId="11">
    <w:abstractNumId w:val="4"/>
  </w:num>
  <w:num w:numId="12">
    <w:abstractNumId w:val="14"/>
  </w:num>
  <w:num w:numId="13">
    <w:abstractNumId w:val="22"/>
  </w:num>
  <w:num w:numId="14">
    <w:abstractNumId w:val="1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2"/>
  </w:num>
  <w:num w:numId="24">
    <w:abstractNumId w:val="26"/>
  </w:num>
  <w:num w:numId="25">
    <w:abstractNumId w:val="18"/>
  </w:num>
  <w:num w:numId="26">
    <w:abstractNumId w:val="17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10E1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A2B7F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728B1"/>
    <w:rsid w:val="00491985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41AA"/>
    <w:rsid w:val="00567D9E"/>
    <w:rsid w:val="005747B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745F"/>
    <w:rsid w:val="00680AC1"/>
    <w:rsid w:val="006877A8"/>
    <w:rsid w:val="00692EE2"/>
    <w:rsid w:val="006C072E"/>
    <w:rsid w:val="006C61A2"/>
    <w:rsid w:val="006D0575"/>
    <w:rsid w:val="006D0E10"/>
    <w:rsid w:val="006E4090"/>
    <w:rsid w:val="006E70DF"/>
    <w:rsid w:val="006F6248"/>
    <w:rsid w:val="007025A4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620D"/>
    <w:rsid w:val="00B94FA8"/>
    <w:rsid w:val="00B9582C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A2075"/>
    <w:rsid w:val="00CB5A75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428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A0175"/>
    <w:rsid w:val="00FC3E95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150</cp:revision>
  <cp:lastPrinted>2021-10-20T08:44:00Z</cp:lastPrinted>
  <dcterms:created xsi:type="dcterms:W3CDTF">2013-03-08T08:20:00Z</dcterms:created>
  <dcterms:modified xsi:type="dcterms:W3CDTF">2021-10-20T10:04:00Z</dcterms:modified>
</cp:coreProperties>
</file>