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2D069F" w:rsidRDefault="002D069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Председник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5F47C7">
        <w:rPr>
          <w:rStyle w:val="FontStyle86"/>
          <w:rFonts w:ascii="Times New Roman" w:hAnsi="Times New Roman" w:cs="Times New Roman"/>
          <w:b w:val="0"/>
          <w:i w:val="0"/>
        </w:rPr>
        <w:t>5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1A0119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4.</w:t>
      </w:r>
      <w:r w:rsidR="001A0119">
        <w:rPr>
          <w:rStyle w:val="FontStyle86"/>
          <w:rFonts w:ascii="Times New Roman" w:hAnsi="Times New Roman" w:cs="Times New Roman"/>
          <w:b w:val="0"/>
          <w:i w:val="0"/>
        </w:rPr>
        <w:t>10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услуга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ресторана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5F47C7">
        <w:rPr>
          <w:rStyle w:val="FontStyle86"/>
          <w:rFonts w:ascii="Times New Roman" w:hAnsi="Times New Roman" w:cs="Times New Roman"/>
          <w:b w:val="0"/>
          <w:i w:val="0"/>
        </w:rPr>
        <w:t>Нишу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1A0119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20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8B488C">
        <w:rPr>
          <w:rStyle w:val="FontStyle86"/>
          <w:rFonts w:ascii="Times New Roman" w:hAnsi="Times New Roman" w:cs="Times New Roman"/>
          <w:i w:val="0"/>
        </w:rPr>
        <w:t>5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8B488C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8B488C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1A0119" w:rsidRPr="005F47C7" w:rsidRDefault="001A0119" w:rsidP="002D069F">
      <w:pPr>
        <w:rPr>
          <w:rStyle w:val="FontStyle88"/>
          <w:rFonts w:ascii="Times New Roman" w:hAnsi="Times New Roman" w:cs="Times New Roman"/>
        </w:rPr>
      </w:pPr>
    </w:p>
    <w:p w:rsidR="00A8375B" w:rsidRDefault="00A8375B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Default="00201EB0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A7759" w:rsidRDefault="003A7759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A7759" w:rsidRDefault="003A7759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D069F" w:rsidRDefault="002D069F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5F47C7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у  </w:t>
            </w:r>
            <w:r w:rsidR="005F47C7">
              <w:rPr>
                <w:rStyle w:val="FontStyle86"/>
                <w:rFonts w:ascii="Times New Roman" w:hAnsi="Times New Roman" w:cs="Times New Roman"/>
                <w:i w:val="0"/>
              </w:rPr>
              <w:t>Нишу</w:t>
            </w:r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2D069F" w:rsidRPr="006B090C" w:rsidRDefault="002D069F" w:rsidP="002D069F">
      <w:pPr>
        <w:ind w:firstLine="708"/>
        <w:rPr>
          <w:rFonts w:ascii="Times New Roman" w:hAnsi="Times New Roman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Јело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Пилећа чорба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Бела вешалица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tabs>
                <w:tab w:val="center" w:pos="648"/>
              </w:tabs>
              <w:ind w:left="-648"/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Пп</w:t>
            </w:r>
            <w:r w:rsidRPr="006B090C">
              <w:rPr>
                <w:rFonts w:ascii="Times New Roman" w:hAnsi="Times New Roman"/>
                <w:lang w:val="sr-Cyrl-CS"/>
              </w:rPr>
              <w:tab/>
              <w:t>Порција (350г)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Карађорђева шницла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 (400г)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Пастрмка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 (0,5кг)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Лепиња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Комад (170г)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Шопска салата 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Порција (300г)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6B2639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Обрачунати ПДВ: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6B2639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D069F" w:rsidRDefault="002D069F" w:rsidP="002D069F">
      <w:pPr>
        <w:jc w:val="both"/>
        <w:rPr>
          <w:rFonts w:ascii="Times New Roman" w:hAnsi="Times New Roman"/>
        </w:rPr>
      </w:pP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2D069F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  <w:r w:rsidRPr="002D069F">
        <w:rPr>
          <w:rFonts w:ascii="Times New Roman" w:hAnsi="Times New Roman"/>
          <w:lang w:val="sr-Cyrl-CS"/>
        </w:rPr>
        <w:t xml:space="preserve"> </w:t>
      </w:r>
    </w:p>
    <w:p w:rsidR="002D069F" w:rsidRPr="006B090C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Понуђач мора да поседује угоститељски објекат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CS"/>
        </w:rPr>
        <w:t xml:space="preserve"> </w:t>
      </w:r>
      <w:r w:rsidR="005F47C7">
        <w:rPr>
          <w:rFonts w:ascii="Times New Roman" w:hAnsi="Times New Roman"/>
          <w:lang w:val="sr-Cyrl-CS"/>
        </w:rPr>
        <w:t>Нишу</w:t>
      </w:r>
      <w:r w:rsidRPr="006B090C">
        <w:rPr>
          <w:rFonts w:ascii="Times New Roman" w:hAnsi="Times New Roman"/>
          <w:lang w:val="sr-Cyrl-CS"/>
        </w:rPr>
        <w:t xml:space="preserve"> капацитета минимум 20 места.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2D069F" w:rsidRPr="006B090C" w:rsidRDefault="002D069F" w:rsidP="002D069F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2D069F" w:rsidRPr="00EE7B78" w:rsidRDefault="002D069F" w:rsidP="002D069F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1</w:t>
      </w:r>
      <w:r>
        <w:rPr>
          <w:rFonts w:ascii="Times New Roman" w:hAnsi="Times New Roman"/>
          <w:lang w:eastAsia="sr-Cyrl-CS"/>
        </w:rPr>
        <w:t>50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2D069F" w:rsidRPr="00254515" w:rsidRDefault="002D069F" w:rsidP="002D069F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2D069F" w:rsidRDefault="002D069F" w:rsidP="002D069F">
      <w:pPr>
        <w:tabs>
          <w:tab w:val="left" w:pos="6780"/>
        </w:tabs>
      </w:pP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p w:rsidR="002D069F" w:rsidRPr="002E0797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2D069F" w:rsidRPr="00355D44" w:rsidRDefault="002D069F" w:rsidP="002D069F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40" w:rsidRDefault="005E3E40" w:rsidP="00614430">
      <w:r>
        <w:separator/>
      </w:r>
    </w:p>
  </w:endnote>
  <w:endnote w:type="continuationSeparator" w:id="0">
    <w:p w:rsidR="005E3E40" w:rsidRDefault="005E3E4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40" w:rsidRDefault="005E3E40" w:rsidP="00614430">
      <w:r>
        <w:separator/>
      </w:r>
    </w:p>
  </w:footnote>
  <w:footnote w:type="continuationSeparator" w:id="0">
    <w:p w:rsidR="005E3E40" w:rsidRDefault="005E3E4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1317"/>
    <w:rsid w:val="00255301"/>
    <w:rsid w:val="00255B2C"/>
    <w:rsid w:val="00261409"/>
    <w:rsid w:val="002742C1"/>
    <w:rsid w:val="00283709"/>
    <w:rsid w:val="00296596"/>
    <w:rsid w:val="002A5776"/>
    <w:rsid w:val="002D069F"/>
    <w:rsid w:val="002E0797"/>
    <w:rsid w:val="002E305C"/>
    <w:rsid w:val="00314120"/>
    <w:rsid w:val="00333BD6"/>
    <w:rsid w:val="00346A7A"/>
    <w:rsid w:val="003766F6"/>
    <w:rsid w:val="0039275E"/>
    <w:rsid w:val="00396658"/>
    <w:rsid w:val="003A7759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2222"/>
    <w:rsid w:val="005158C7"/>
    <w:rsid w:val="005268A4"/>
    <w:rsid w:val="00527474"/>
    <w:rsid w:val="00543C6A"/>
    <w:rsid w:val="00546F7B"/>
    <w:rsid w:val="0056209D"/>
    <w:rsid w:val="005645EE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E3E40"/>
    <w:rsid w:val="005F3422"/>
    <w:rsid w:val="005F47C7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87A"/>
    <w:rsid w:val="007D7D6E"/>
    <w:rsid w:val="007E2E2D"/>
    <w:rsid w:val="007E31E1"/>
    <w:rsid w:val="00840425"/>
    <w:rsid w:val="00855F71"/>
    <w:rsid w:val="008614D8"/>
    <w:rsid w:val="00873E56"/>
    <w:rsid w:val="008741D6"/>
    <w:rsid w:val="00877C99"/>
    <w:rsid w:val="00880DA6"/>
    <w:rsid w:val="008A1383"/>
    <w:rsid w:val="008B488C"/>
    <w:rsid w:val="008E4DCF"/>
    <w:rsid w:val="008E7682"/>
    <w:rsid w:val="008E76FE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B5A75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123</cp:revision>
  <cp:lastPrinted>2020-09-25T07:54:00Z</cp:lastPrinted>
  <dcterms:created xsi:type="dcterms:W3CDTF">2013-03-08T08:20:00Z</dcterms:created>
  <dcterms:modified xsi:type="dcterms:W3CDTF">2020-10-14T08:50:00Z</dcterms:modified>
</cp:coreProperties>
</file>