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D" w:rsidRPr="00FD65B3" w:rsidRDefault="007B162D" w:rsidP="007B162D">
      <w:pPr>
        <w:rPr>
          <w:sz w:val="22"/>
          <w:szCs w:val="22"/>
        </w:rPr>
      </w:pPr>
    </w:p>
    <w:p w:rsidR="004D6060" w:rsidRPr="00A67C10" w:rsidRDefault="004D6060" w:rsidP="004D6060">
      <w:pPr>
        <w:pStyle w:val="NoSpacing"/>
        <w:rPr>
          <w:rFonts w:ascii="Times New Roman" w:hAnsi="Times New Roman"/>
          <w:b/>
          <w:sz w:val="24"/>
          <w:szCs w:val="24"/>
          <w:lang w:val="sr-Cyrl-CS"/>
        </w:rPr>
      </w:pPr>
      <w:r w:rsidRPr="00A67C10">
        <w:rPr>
          <w:rFonts w:ascii="Times New Roman" w:hAnsi="Times New Roman"/>
          <w:b/>
          <w:sz w:val="24"/>
          <w:szCs w:val="24"/>
          <w:lang w:val="sr-Cyrl-CS"/>
        </w:rPr>
        <w:t>РЕПУБЛИКА СРБИЈА</w:t>
      </w:r>
    </w:p>
    <w:p w:rsidR="004D606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ОПШТИНА МЕРОШИНА</w:t>
      </w:r>
    </w:p>
    <w:p w:rsidR="004D6060" w:rsidRPr="00A67C1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Општинска управа</w:t>
      </w:r>
    </w:p>
    <w:p w:rsidR="004D6060" w:rsidRPr="00D35FF4" w:rsidRDefault="004D6060" w:rsidP="004D6060">
      <w:pPr>
        <w:pStyle w:val="NoSpacing"/>
        <w:rPr>
          <w:rFonts w:ascii="Times New Roman" w:hAnsi="Times New Roman"/>
          <w:b/>
          <w:sz w:val="24"/>
          <w:szCs w:val="24"/>
        </w:rPr>
      </w:pPr>
      <w:r w:rsidRPr="00A67C10">
        <w:rPr>
          <w:rFonts w:ascii="Times New Roman" w:hAnsi="Times New Roman"/>
          <w:b/>
          <w:sz w:val="24"/>
          <w:szCs w:val="24"/>
          <w:lang w:val="sr-Cyrl-CS"/>
        </w:rPr>
        <w:t xml:space="preserve">Број: </w:t>
      </w:r>
      <w:r>
        <w:rPr>
          <w:rFonts w:ascii="Times New Roman" w:hAnsi="Times New Roman"/>
          <w:b/>
          <w:sz w:val="24"/>
          <w:szCs w:val="24"/>
        </w:rPr>
        <w:t>404-81/</w:t>
      </w:r>
      <w:r w:rsidR="003F4D58">
        <w:rPr>
          <w:rFonts w:ascii="Times New Roman" w:hAnsi="Times New Roman"/>
          <w:b/>
          <w:sz w:val="24"/>
          <w:szCs w:val="24"/>
        </w:rPr>
        <w:t>10</w:t>
      </w:r>
      <w:r>
        <w:rPr>
          <w:rFonts w:ascii="Times New Roman" w:hAnsi="Times New Roman"/>
          <w:b/>
          <w:sz w:val="24"/>
          <w:szCs w:val="24"/>
        </w:rPr>
        <w:t>/5</w:t>
      </w:r>
    </w:p>
    <w:p w:rsidR="004D6060" w:rsidRDefault="00214471" w:rsidP="004D6060">
      <w:pPr>
        <w:jc w:val="both"/>
        <w:rPr>
          <w:b/>
          <w:lang w:val="sr-Cyrl-CS"/>
        </w:rPr>
      </w:pPr>
      <w:r>
        <w:rPr>
          <w:b/>
        </w:rPr>
        <w:t>29</w:t>
      </w:r>
      <w:r w:rsidR="003F4D58">
        <w:rPr>
          <w:b/>
        </w:rPr>
        <w:t>.12</w:t>
      </w:r>
      <w:r w:rsidR="004D6060">
        <w:rPr>
          <w:b/>
        </w:rPr>
        <w:t>.2015</w:t>
      </w:r>
      <w:r w:rsidR="004D6060" w:rsidRPr="00A67C10">
        <w:rPr>
          <w:b/>
          <w:lang w:val="sr-Cyrl-CS"/>
        </w:rPr>
        <w:t>.године</w:t>
      </w:r>
    </w:p>
    <w:p w:rsidR="004D6060" w:rsidRPr="00A67C10" w:rsidRDefault="004D6060" w:rsidP="004D6060">
      <w:pPr>
        <w:jc w:val="both"/>
        <w:rPr>
          <w:b/>
          <w:lang w:val="sr-Cyrl-CS"/>
        </w:rPr>
      </w:pPr>
      <w:r>
        <w:rPr>
          <w:b/>
          <w:lang w:val="sr-Cyrl-CS"/>
        </w:rPr>
        <w:t>М е р о ш и н а</w:t>
      </w:r>
    </w:p>
    <w:p w:rsidR="007B162D" w:rsidRPr="00125686" w:rsidRDefault="007B162D" w:rsidP="007B162D">
      <w:pPr>
        <w:jc w:val="center"/>
        <w:rPr>
          <w:b/>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r w:rsidRPr="00125686">
        <w:rPr>
          <w:b/>
          <w:sz w:val="22"/>
          <w:szCs w:val="22"/>
          <w:lang w:val="sr-Cyrl-CS"/>
        </w:rPr>
        <w:t>КОНКУРСНА ДОКУМЕНТАЦИЈА</w:t>
      </w:r>
    </w:p>
    <w:p w:rsidR="004D6060" w:rsidRDefault="004D6060" w:rsidP="007B162D">
      <w:pPr>
        <w:jc w:val="center"/>
        <w:rPr>
          <w:b/>
          <w:sz w:val="22"/>
          <w:szCs w:val="22"/>
        </w:rPr>
      </w:pPr>
      <w:proofErr w:type="gramStart"/>
      <w:r>
        <w:rPr>
          <w:b/>
          <w:sz w:val="22"/>
          <w:szCs w:val="22"/>
        </w:rPr>
        <w:t>з</w:t>
      </w:r>
      <w:r w:rsidR="007B162D" w:rsidRPr="00125686">
        <w:rPr>
          <w:b/>
          <w:sz w:val="22"/>
          <w:szCs w:val="22"/>
        </w:rPr>
        <w:t>а</w:t>
      </w:r>
      <w:proofErr w:type="gramEnd"/>
      <w:r w:rsidR="007B162D" w:rsidRPr="00125686">
        <w:rPr>
          <w:b/>
          <w:sz w:val="22"/>
          <w:szCs w:val="22"/>
        </w:rPr>
        <w:t xml:space="preserve"> јавну набавку мале вредности</w:t>
      </w:r>
      <w:bookmarkStart w:id="0" w:name="_GoBack"/>
      <w:bookmarkEnd w:id="0"/>
      <w:r w:rsidR="0076139F" w:rsidRPr="00125686">
        <w:rPr>
          <w:b/>
          <w:sz w:val="22"/>
          <w:szCs w:val="22"/>
        </w:rPr>
        <w:t xml:space="preserve"> </w:t>
      </w:r>
    </w:p>
    <w:p w:rsidR="00A438D8" w:rsidRDefault="00A438D8" w:rsidP="007B162D">
      <w:pPr>
        <w:jc w:val="center"/>
        <w:rPr>
          <w:b/>
          <w:sz w:val="22"/>
          <w:szCs w:val="22"/>
        </w:rPr>
      </w:pPr>
    </w:p>
    <w:p w:rsidR="007B162D" w:rsidRPr="002408F5" w:rsidRDefault="004D6060" w:rsidP="007B162D">
      <w:pPr>
        <w:jc w:val="center"/>
        <w:rPr>
          <w:b/>
          <w:sz w:val="22"/>
          <w:szCs w:val="22"/>
        </w:rPr>
      </w:pPr>
      <w:r>
        <w:rPr>
          <w:b/>
          <w:sz w:val="22"/>
          <w:szCs w:val="22"/>
          <w:lang w:val="sr-Cyrl-CS"/>
        </w:rPr>
        <w:t>УСЛУГА ИЗРАДЕ</w:t>
      </w:r>
      <w:r w:rsidR="0076139F" w:rsidRPr="00125686">
        <w:rPr>
          <w:b/>
          <w:sz w:val="22"/>
          <w:szCs w:val="22"/>
          <w:lang w:val="sr-Cyrl-CS"/>
        </w:rPr>
        <w:t xml:space="preserve"> </w:t>
      </w:r>
      <w:r w:rsidR="002408F5">
        <w:rPr>
          <w:b/>
          <w:bCs/>
        </w:rPr>
        <w:t xml:space="preserve">ПЛАНА ГЕНЕРАЛНЕ РЕГУЛАЦИЈЕ ТУРИСТИЧКОГ </w:t>
      </w:r>
      <w:r w:rsidR="00BE43C1">
        <w:rPr>
          <w:b/>
          <w:bCs/>
        </w:rPr>
        <w:t>КОМПЛСКСА</w:t>
      </w:r>
      <w:r w:rsidR="002408F5">
        <w:rPr>
          <w:b/>
          <w:bCs/>
        </w:rPr>
        <w:t xml:space="preserve"> </w:t>
      </w:r>
      <w:r w:rsidR="00BE43C1">
        <w:rPr>
          <w:b/>
          <w:bCs/>
        </w:rPr>
        <w:t>„</w:t>
      </w:r>
      <w:r w:rsidR="002408F5">
        <w:rPr>
          <w:b/>
          <w:bCs/>
        </w:rPr>
        <w:t>ОБЛАЧИНСКО ЈЕЗЕРО</w:t>
      </w:r>
      <w:r w:rsidR="00BE43C1">
        <w:rPr>
          <w:b/>
          <w:bCs/>
        </w:rPr>
        <w:t>“</w:t>
      </w:r>
      <w:r w:rsidR="002408F5">
        <w:rPr>
          <w:b/>
          <w:bCs/>
        </w:rPr>
        <w:t xml:space="preserve"> </w:t>
      </w:r>
      <w:r w:rsidR="002408F5" w:rsidRPr="002408F5">
        <w:rPr>
          <w:b/>
          <w:lang w:val="sr-Cyrl-CS"/>
        </w:rPr>
        <w:t>СА ИЗРАДОМ СТРАТЕШКЕ ПРОЦЕНЕ УТИЦАЈА ПЛАНА НА ЖИВОТНУ СРЕДИНУ</w:t>
      </w:r>
    </w:p>
    <w:p w:rsidR="007B162D" w:rsidRPr="00125686" w:rsidRDefault="004D6060" w:rsidP="007B162D">
      <w:pPr>
        <w:jc w:val="center"/>
        <w:rPr>
          <w:noProof/>
          <w:spacing w:val="6"/>
          <w:sz w:val="22"/>
          <w:szCs w:val="22"/>
          <w:lang w:val="sr-Cyrl-CS"/>
        </w:rPr>
      </w:pPr>
      <w:r>
        <w:rPr>
          <w:b/>
          <w:sz w:val="22"/>
          <w:szCs w:val="22"/>
          <w:lang w:val="ru-RU"/>
        </w:rPr>
        <w:t xml:space="preserve">Редни бр јн. </w:t>
      </w:r>
      <w:r w:rsidR="00BE43C1">
        <w:rPr>
          <w:b/>
          <w:sz w:val="22"/>
          <w:szCs w:val="22"/>
        </w:rPr>
        <w:t>10</w:t>
      </w:r>
      <w:r>
        <w:rPr>
          <w:b/>
          <w:sz w:val="22"/>
          <w:szCs w:val="22"/>
          <w:lang w:val="ru-RU"/>
        </w:rPr>
        <w:t>/2015</w:t>
      </w:r>
    </w:p>
    <w:p w:rsidR="007B162D" w:rsidRPr="00125686" w:rsidRDefault="007B162D" w:rsidP="007B162D">
      <w:pPr>
        <w:spacing w:line="240" w:lineRule="atLeast"/>
        <w:jc w:val="both"/>
        <w:rPr>
          <w:b/>
          <w:sz w:val="22"/>
          <w:szCs w:val="22"/>
        </w:rPr>
      </w:pPr>
    </w:p>
    <w:p w:rsidR="007B162D" w:rsidRPr="00125686" w:rsidRDefault="007B162D" w:rsidP="007B162D">
      <w:pPr>
        <w:pStyle w:val="BodyText3"/>
        <w:spacing w:after="0"/>
        <w:jc w:val="both"/>
        <w:rPr>
          <w:b/>
          <w:sz w:val="22"/>
          <w:szCs w:val="22"/>
          <w:lang w:val="ru-RU"/>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tbl>
      <w:tblPr>
        <w:tblStyle w:val="TableGrid"/>
        <w:tblW w:w="9828" w:type="dxa"/>
        <w:tblLook w:val="04A0"/>
      </w:tblPr>
      <w:tblGrid>
        <w:gridCol w:w="5328"/>
        <w:gridCol w:w="2340"/>
        <w:gridCol w:w="2160"/>
      </w:tblGrid>
      <w:tr w:rsidR="007B162D" w:rsidRPr="00125686" w:rsidTr="007B162D">
        <w:tc>
          <w:tcPr>
            <w:tcW w:w="5328" w:type="dxa"/>
            <w:tcBorders>
              <w:top w:val="nil"/>
              <w:left w:val="nil"/>
              <w:bottom w:val="single" w:sz="4" w:space="0" w:color="auto"/>
              <w:right w:val="single" w:sz="4" w:space="0" w:color="auto"/>
            </w:tcBorders>
          </w:tcPr>
          <w:p w:rsidR="007B162D" w:rsidRPr="00125686" w:rsidRDefault="007B162D">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Време</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22089A" w:rsidRDefault="0022089A" w:rsidP="00A512A9">
            <w:pPr>
              <w:spacing w:line="240" w:lineRule="atLeast"/>
              <w:jc w:val="right"/>
              <w:rPr>
                <w:b/>
                <w:sz w:val="22"/>
                <w:szCs w:val="22"/>
              </w:rPr>
            </w:pPr>
            <w:r>
              <w:rPr>
                <w:b/>
                <w:sz w:val="22"/>
                <w:szCs w:val="22"/>
              </w:rPr>
              <w:t>1</w:t>
            </w:r>
            <w:r w:rsidR="00A512A9">
              <w:rPr>
                <w:b/>
                <w:sz w:val="22"/>
                <w:szCs w:val="22"/>
              </w:rPr>
              <w:t>1</w:t>
            </w:r>
            <w:r>
              <w:rPr>
                <w:b/>
                <w:sz w:val="22"/>
                <w:szCs w:val="22"/>
              </w:rPr>
              <w:t>.01.2016.</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rsidP="004D6060">
            <w:pPr>
              <w:spacing w:line="240" w:lineRule="atLeast"/>
              <w:jc w:val="center"/>
              <w:rPr>
                <w:b/>
                <w:sz w:val="22"/>
                <w:szCs w:val="22"/>
              </w:rPr>
            </w:pPr>
            <w:r w:rsidRPr="00125686">
              <w:rPr>
                <w:b/>
                <w:sz w:val="22"/>
                <w:szCs w:val="22"/>
              </w:rPr>
              <w:t>1</w:t>
            </w:r>
            <w:r w:rsidR="004D6060">
              <w:rPr>
                <w:b/>
                <w:sz w:val="22"/>
                <w:szCs w:val="22"/>
              </w:rPr>
              <w:t>1</w:t>
            </w:r>
            <w:r w:rsidRPr="00125686">
              <w:rPr>
                <w:b/>
                <w:sz w:val="22"/>
                <w:szCs w:val="22"/>
                <w:vertAlign w:val="superscript"/>
              </w:rPr>
              <w:t>00</w:t>
            </w:r>
            <w:r w:rsidRPr="00125686">
              <w:rPr>
                <w:b/>
                <w:sz w:val="22"/>
                <w:szCs w:val="22"/>
              </w:rPr>
              <w:t xml:space="preserve"> часова</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22089A" w:rsidRDefault="0022089A" w:rsidP="00A512A9">
            <w:pPr>
              <w:spacing w:line="240" w:lineRule="atLeast"/>
              <w:jc w:val="right"/>
              <w:rPr>
                <w:b/>
                <w:sz w:val="22"/>
                <w:szCs w:val="22"/>
              </w:rPr>
            </w:pPr>
            <w:r>
              <w:rPr>
                <w:b/>
                <w:sz w:val="22"/>
                <w:szCs w:val="22"/>
              </w:rPr>
              <w:t>1</w:t>
            </w:r>
            <w:r w:rsidR="00A512A9">
              <w:rPr>
                <w:b/>
                <w:sz w:val="22"/>
                <w:szCs w:val="22"/>
              </w:rPr>
              <w:t>1</w:t>
            </w:r>
            <w:r>
              <w:rPr>
                <w:b/>
                <w:sz w:val="22"/>
                <w:szCs w:val="22"/>
              </w:rPr>
              <w:t>.01.2016.</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4D6060" w:rsidP="00C930D2">
            <w:pPr>
              <w:spacing w:line="240" w:lineRule="atLeast"/>
              <w:jc w:val="center"/>
              <w:rPr>
                <w:b/>
                <w:sz w:val="22"/>
                <w:szCs w:val="22"/>
              </w:rPr>
            </w:pPr>
            <w:r>
              <w:rPr>
                <w:b/>
                <w:sz w:val="22"/>
                <w:szCs w:val="22"/>
              </w:rPr>
              <w:t>11</w:t>
            </w:r>
            <w:r>
              <w:rPr>
                <w:b/>
                <w:sz w:val="22"/>
                <w:szCs w:val="22"/>
                <w:vertAlign w:val="superscript"/>
              </w:rPr>
              <w:t>30</w:t>
            </w:r>
            <w:r w:rsidR="007B162D" w:rsidRPr="00125686">
              <w:rPr>
                <w:b/>
                <w:sz w:val="22"/>
                <w:szCs w:val="22"/>
              </w:rPr>
              <w:t xml:space="preserve"> часова</w:t>
            </w:r>
          </w:p>
        </w:tc>
      </w:tr>
    </w:tbl>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4D6060" w:rsidRDefault="007B162D" w:rsidP="004D6060">
      <w:pPr>
        <w:spacing w:line="240" w:lineRule="atLeast"/>
        <w:rPr>
          <w:b/>
          <w:sz w:val="22"/>
          <w:szCs w:val="22"/>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7B162D" w:rsidRPr="00125686" w:rsidRDefault="007B162D" w:rsidP="007B162D">
      <w:pPr>
        <w:spacing w:line="240" w:lineRule="atLeast"/>
        <w:jc w:val="center"/>
        <w:rPr>
          <w:b/>
          <w:sz w:val="22"/>
          <w:szCs w:val="22"/>
          <w:lang w:val="sr-Cyrl-CS"/>
        </w:rPr>
      </w:pPr>
    </w:p>
    <w:p w:rsidR="007B162D" w:rsidRPr="00125686" w:rsidRDefault="002408F5" w:rsidP="007B162D">
      <w:pPr>
        <w:spacing w:line="240" w:lineRule="atLeast"/>
        <w:jc w:val="center"/>
        <w:rPr>
          <w:sz w:val="22"/>
          <w:szCs w:val="22"/>
        </w:rPr>
      </w:pPr>
      <w:r>
        <w:rPr>
          <w:b/>
          <w:sz w:val="22"/>
          <w:szCs w:val="22"/>
          <w:lang w:val="sr-Cyrl-CS"/>
        </w:rPr>
        <w:t>децембар</w:t>
      </w:r>
      <w:r w:rsidR="007B162D" w:rsidRPr="00125686">
        <w:rPr>
          <w:b/>
          <w:sz w:val="22"/>
          <w:szCs w:val="22"/>
        </w:rPr>
        <w:t>, 201</w:t>
      </w:r>
      <w:r w:rsidR="00A95496" w:rsidRPr="00125686">
        <w:rPr>
          <w:b/>
          <w:sz w:val="22"/>
          <w:szCs w:val="22"/>
          <w:lang w:val="sr-Cyrl-CS"/>
        </w:rPr>
        <w:t>5</w:t>
      </w:r>
      <w:r w:rsidR="007B162D" w:rsidRPr="00125686">
        <w:rPr>
          <w:b/>
          <w:sz w:val="22"/>
          <w:szCs w:val="22"/>
        </w:rPr>
        <w:t>.године</w:t>
      </w: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CS"/>
        </w:rPr>
      </w:pPr>
      <w:r w:rsidRPr="00125686">
        <w:rPr>
          <w:rFonts w:ascii="Times New Roman" w:eastAsia="TimesNewRomanPSMT" w:hAnsi="Times New Roman"/>
          <w:sz w:val="22"/>
          <w:szCs w:val="22"/>
          <w:lang w:val="sr-Cyrl-CS"/>
        </w:rPr>
        <w:lastRenderedPageBreak/>
        <w:tab/>
      </w:r>
    </w:p>
    <w:p w:rsidR="004D6060" w:rsidRPr="00D35FF4" w:rsidRDefault="004D6060" w:rsidP="004D6060">
      <w:pPr>
        <w:jc w:val="both"/>
      </w:pPr>
      <w:proofErr w:type="gramStart"/>
      <w:r w:rsidRPr="00D35FF4">
        <w:rPr>
          <w:rFonts w:eastAsia="TimesNewRomanPSMT"/>
        </w:rPr>
        <w:t>На основу члана 39.</w:t>
      </w:r>
      <w:proofErr w:type="gramEnd"/>
      <w:r w:rsidRPr="00D35FF4">
        <w:rPr>
          <w:rFonts w:eastAsia="TimesNewRomanPSMT"/>
        </w:rPr>
        <w:t xml:space="preserve"> </w:t>
      </w:r>
      <w:proofErr w:type="gramStart"/>
      <w:r w:rsidRPr="00D35FF4">
        <w:rPr>
          <w:rFonts w:eastAsia="TimesNewRomanPSMT"/>
        </w:rPr>
        <w:t>и</w:t>
      </w:r>
      <w:proofErr w:type="gramEnd"/>
      <w:r w:rsidRPr="00D35FF4">
        <w:rPr>
          <w:rFonts w:eastAsia="TimesNewRomanPSMT"/>
        </w:rPr>
        <w:t xml:space="preserve"> 61. Закона о јавним набавкама („Службени гласник РС” бр. 124/2012</w:t>
      </w:r>
      <w:r>
        <w:rPr>
          <w:rFonts w:eastAsia="TimesNewRomanPSMT"/>
        </w:rPr>
        <w:t>,</w:t>
      </w:r>
      <w:r w:rsidRPr="00D35FF4">
        <w:rPr>
          <w:rFonts w:eastAsia="TimesNewRomanPSMT"/>
        </w:rPr>
        <w:t xml:space="preserve"> 14/2015</w:t>
      </w:r>
      <w:r w:rsidR="00A438D8">
        <w:rPr>
          <w:rFonts w:eastAsia="TimesNewRomanPSMT"/>
        </w:rPr>
        <w:t xml:space="preserve"> и</w:t>
      </w:r>
      <w:r>
        <w:rPr>
          <w:rFonts w:eastAsia="TimesNewRomanPSMT"/>
        </w:rPr>
        <w:t xml:space="preserve"> 68/2015</w:t>
      </w:r>
      <w:r w:rsidRPr="00D35FF4">
        <w:rPr>
          <w:rFonts w:eastAsia="TimesNewRomanPSMT"/>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и 104/13), </w:t>
      </w:r>
      <w:r w:rsidRPr="00D35FF4">
        <w:t xml:space="preserve">Одлуке о покретању поступка јавне набавке, број </w:t>
      </w:r>
      <w:r w:rsidRPr="007C3119">
        <w:t>404-81/</w:t>
      </w:r>
      <w:r w:rsidR="003F4D58" w:rsidRPr="007C3119">
        <w:t>10</w:t>
      </w:r>
      <w:r w:rsidRPr="007C3119">
        <w:t xml:space="preserve">/1 од </w:t>
      </w:r>
      <w:r w:rsidR="0022089A">
        <w:t>28</w:t>
      </w:r>
      <w:r w:rsidR="003F4D58" w:rsidRPr="007C3119">
        <w:t>.12</w:t>
      </w:r>
      <w:r w:rsidRPr="007C3119">
        <w:t>.2015</w:t>
      </w:r>
      <w:r w:rsidRPr="00DC7866">
        <w:rPr>
          <w:color w:val="FF0000"/>
        </w:rPr>
        <w:t>.</w:t>
      </w:r>
      <w:r w:rsidRPr="00D35FF4">
        <w:t>године и Реше</w:t>
      </w:r>
      <w:r w:rsidR="00A438D8">
        <w:t>ња о именовању Комисије за јавну набавку</w:t>
      </w:r>
      <w:r w:rsidRPr="00D35FF4">
        <w:t xml:space="preserve">, број </w:t>
      </w:r>
      <w:r w:rsidRPr="007C3119">
        <w:t>404-81/</w:t>
      </w:r>
      <w:r w:rsidR="003F4D58" w:rsidRPr="007C3119">
        <w:t>10</w:t>
      </w:r>
      <w:r w:rsidRPr="007C3119">
        <w:t xml:space="preserve">/2 од </w:t>
      </w:r>
      <w:r w:rsidR="0022089A">
        <w:t>28</w:t>
      </w:r>
      <w:r w:rsidR="003F4D58" w:rsidRPr="007C3119">
        <w:t>.12</w:t>
      </w:r>
      <w:r w:rsidRPr="007C3119">
        <w:t>.2015</w:t>
      </w:r>
      <w:r w:rsidRPr="00D35FF4">
        <w:t>.године, припремљена је:</w:t>
      </w:r>
    </w:p>
    <w:p w:rsidR="007B162D" w:rsidRPr="00125686" w:rsidRDefault="007B162D" w:rsidP="007B162D">
      <w:pPr>
        <w:spacing w:after="120"/>
        <w:jc w:val="both"/>
        <w:rPr>
          <w:sz w:val="22"/>
          <w:szCs w:val="22"/>
          <w:lang w:val="sr-Cyrl-CS"/>
        </w:rPr>
      </w:pPr>
    </w:p>
    <w:p w:rsidR="007B162D" w:rsidRPr="00125686" w:rsidRDefault="007B162D" w:rsidP="007B162D">
      <w:pPr>
        <w:spacing w:after="120"/>
        <w:jc w:val="center"/>
        <w:rPr>
          <w:sz w:val="22"/>
          <w:szCs w:val="22"/>
          <w:lang w:val="sr-Cyrl-CS"/>
        </w:rPr>
      </w:pPr>
      <w:r w:rsidRPr="00125686">
        <w:rPr>
          <w:sz w:val="22"/>
          <w:szCs w:val="22"/>
          <w:lang w:val="sr-Cyrl-CS"/>
        </w:rPr>
        <w:t>КОНКУРСНА ДОКУМЕНТАЦИЈА</w:t>
      </w:r>
    </w:p>
    <w:p w:rsidR="0022089A" w:rsidRDefault="00131794" w:rsidP="00131794">
      <w:pPr>
        <w:shd w:val="clear" w:color="auto" w:fill="C6D9F1"/>
        <w:jc w:val="center"/>
        <w:rPr>
          <w:b/>
          <w:sz w:val="22"/>
          <w:szCs w:val="22"/>
          <w:lang w:val="sr-Cyrl-CS"/>
        </w:rPr>
      </w:pPr>
      <w:r>
        <w:rPr>
          <w:b/>
          <w:sz w:val="22"/>
          <w:szCs w:val="22"/>
          <w:lang w:val="sr-Cyrl-CS"/>
        </w:rPr>
        <w:t>з</w:t>
      </w:r>
      <w:r w:rsidR="007B162D" w:rsidRPr="00131794">
        <w:rPr>
          <w:b/>
          <w:sz w:val="22"/>
          <w:szCs w:val="22"/>
          <w:lang w:val="sr-Cyrl-CS"/>
        </w:rPr>
        <w:t xml:space="preserve">а јавну набавку мале вредности </w:t>
      </w:r>
    </w:p>
    <w:p w:rsidR="00131794" w:rsidRPr="002408F5" w:rsidRDefault="0076139F" w:rsidP="00131794">
      <w:pPr>
        <w:shd w:val="clear" w:color="auto" w:fill="C6D9F1"/>
        <w:jc w:val="center"/>
        <w:rPr>
          <w:rFonts w:eastAsia="TimesNewRomanPS-BoldMT"/>
          <w:b/>
          <w:bCs/>
          <w:color w:val="000000"/>
        </w:rPr>
      </w:pPr>
      <w:r w:rsidRPr="00131794">
        <w:rPr>
          <w:b/>
          <w:sz w:val="22"/>
          <w:szCs w:val="22"/>
          <w:lang w:val="sr-Cyrl-CS"/>
        </w:rPr>
        <w:t>услуга</w:t>
      </w:r>
      <w:r w:rsidR="00131794" w:rsidRPr="00131794">
        <w:rPr>
          <w:rFonts w:eastAsia="TimesNewRomanPS-BoldMT"/>
          <w:b/>
          <w:bCs/>
        </w:rPr>
        <w:t xml:space="preserve"> </w:t>
      </w:r>
      <w:r w:rsidR="00A438D8">
        <w:rPr>
          <w:rFonts w:eastAsia="TimesNewRomanPS-BoldMT"/>
          <w:b/>
          <w:bCs/>
        </w:rPr>
        <w:t xml:space="preserve">израде </w:t>
      </w:r>
      <w:r w:rsidR="002408F5">
        <w:rPr>
          <w:rFonts w:eastAsia="TimesNewRomanPS-BoldMT"/>
          <w:b/>
          <w:bCs/>
        </w:rPr>
        <w:t xml:space="preserve">Плана детаљне регулације туристичког </w:t>
      </w:r>
      <w:r w:rsidR="00EC6D92">
        <w:rPr>
          <w:rFonts w:eastAsia="TimesNewRomanPS-BoldMT"/>
          <w:b/>
          <w:bCs/>
        </w:rPr>
        <w:t>комплекса</w:t>
      </w:r>
      <w:r w:rsidR="002408F5">
        <w:rPr>
          <w:rFonts w:eastAsia="TimesNewRomanPS-BoldMT"/>
          <w:b/>
          <w:bCs/>
        </w:rPr>
        <w:t xml:space="preserve"> </w:t>
      </w:r>
      <w:r w:rsidR="00EC6D92">
        <w:rPr>
          <w:rFonts w:eastAsia="TimesNewRomanPS-BoldMT"/>
          <w:b/>
          <w:bCs/>
        </w:rPr>
        <w:t>„</w:t>
      </w:r>
      <w:r w:rsidR="002408F5">
        <w:rPr>
          <w:rFonts w:eastAsia="TimesNewRomanPS-BoldMT"/>
          <w:b/>
          <w:bCs/>
        </w:rPr>
        <w:t>Облачинско језеро</w:t>
      </w:r>
      <w:r w:rsidR="00EC6D92">
        <w:rPr>
          <w:rFonts w:eastAsia="TimesNewRomanPS-BoldMT"/>
          <w:b/>
          <w:bCs/>
        </w:rPr>
        <w:t>“</w:t>
      </w:r>
      <w:r w:rsidR="002408F5">
        <w:rPr>
          <w:rFonts w:eastAsia="TimesNewRomanPS-BoldMT"/>
          <w:b/>
          <w:bCs/>
        </w:rPr>
        <w:t xml:space="preserve"> са и</w:t>
      </w:r>
      <w:r w:rsidR="00EE3609">
        <w:rPr>
          <w:rFonts w:eastAsia="TimesNewRomanPS-BoldMT"/>
          <w:b/>
          <w:bCs/>
        </w:rPr>
        <w:t>з</w:t>
      </w:r>
      <w:r w:rsidR="002408F5">
        <w:rPr>
          <w:rFonts w:eastAsia="TimesNewRomanPS-BoldMT"/>
          <w:b/>
          <w:bCs/>
        </w:rPr>
        <w:t>радом стратешке процене утицаја плана на животну средину</w:t>
      </w:r>
    </w:p>
    <w:p w:rsidR="00131794" w:rsidRPr="00D35FF4" w:rsidRDefault="00131794" w:rsidP="00131794">
      <w:pPr>
        <w:shd w:val="clear" w:color="auto" w:fill="C6D9F1"/>
        <w:jc w:val="center"/>
        <w:rPr>
          <w:rFonts w:eastAsia="TimesNewRomanPS-BoldMT"/>
          <w:b/>
          <w:bCs/>
          <w:lang w:val="sr-Cyrl-CS"/>
        </w:rPr>
      </w:pPr>
      <w:r w:rsidRPr="00D35FF4">
        <w:rPr>
          <w:rFonts w:eastAsia="TimesNewRomanPS-BoldMT"/>
          <w:b/>
          <w:bCs/>
        </w:rPr>
        <w:t xml:space="preserve">ЈН број </w:t>
      </w:r>
      <w:r w:rsidR="003F4D58">
        <w:rPr>
          <w:rFonts w:eastAsia="TimesNewRomanPS-BoldMT"/>
          <w:b/>
          <w:bCs/>
        </w:rPr>
        <w:t>10</w:t>
      </w:r>
      <w:r w:rsidRPr="00D35FF4">
        <w:rPr>
          <w:rFonts w:eastAsia="TimesNewRomanPS-BoldMT"/>
          <w:b/>
          <w:bCs/>
        </w:rPr>
        <w:t>/2015</w:t>
      </w:r>
      <w:r w:rsidRPr="00D35FF4">
        <w:rPr>
          <w:rFonts w:eastAsia="TimesNewRomanPS-BoldMT"/>
          <w:b/>
          <w:bCs/>
          <w:lang w:val="sr-Cyrl-CS"/>
        </w:rPr>
        <w:t xml:space="preserve"> </w:t>
      </w:r>
    </w:p>
    <w:p w:rsidR="007B162D" w:rsidRPr="00125686" w:rsidRDefault="007B162D" w:rsidP="007B162D">
      <w:pPr>
        <w:spacing w:after="120"/>
        <w:jc w:val="center"/>
        <w:rPr>
          <w:sz w:val="22"/>
          <w:szCs w:val="22"/>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spacing w:line="240" w:lineRule="auto"/>
        <w:jc w:val="center"/>
        <w:rPr>
          <w:b/>
          <w:sz w:val="22"/>
          <w:szCs w:val="22"/>
          <w:lang w:val="sr-Cyrl-CS"/>
        </w:rPr>
      </w:pPr>
      <w:bookmarkStart w:id="1" w:name="_Toc21587913"/>
    </w:p>
    <w:p w:rsidR="007B162D" w:rsidRPr="00125686" w:rsidRDefault="007B162D" w:rsidP="007B162D">
      <w:pPr>
        <w:jc w:val="both"/>
        <w:rPr>
          <w:rFonts w:eastAsia="TimesNewRomanPSMT"/>
          <w:sz w:val="22"/>
          <w:szCs w:val="22"/>
        </w:rPr>
      </w:pPr>
      <w:r w:rsidRPr="00125686">
        <w:rPr>
          <w:rFonts w:eastAsia="TimesNewRomanPSMT"/>
          <w:sz w:val="22"/>
          <w:szCs w:val="22"/>
        </w:rPr>
        <w:t>Конкурсна документација садржи:</w:t>
      </w:r>
    </w:p>
    <w:tbl>
      <w:tblPr>
        <w:tblStyle w:val="TableGrid"/>
        <w:tblW w:w="9270" w:type="dxa"/>
        <w:tblLayout w:type="fixed"/>
        <w:tblLook w:val="04A0"/>
      </w:tblPr>
      <w:tblGrid>
        <w:gridCol w:w="1552"/>
        <w:gridCol w:w="6128"/>
        <w:gridCol w:w="1590"/>
      </w:tblGrid>
      <w:tr w:rsidR="007B162D" w:rsidRPr="00223694" w:rsidTr="00223694">
        <w:tc>
          <w:tcPr>
            <w:tcW w:w="1552" w:type="dxa"/>
            <w:hideMark/>
          </w:tcPr>
          <w:p w:rsidR="007B162D" w:rsidRPr="00223694" w:rsidRDefault="007B162D">
            <w:pPr>
              <w:suppressAutoHyphens/>
              <w:spacing w:line="100" w:lineRule="atLeast"/>
              <w:jc w:val="both"/>
              <w:rPr>
                <w:rFonts w:eastAsia="TimesNewRomanPSMT"/>
                <w:b/>
                <w:i/>
                <w:kern w:val="2"/>
                <w:sz w:val="22"/>
                <w:szCs w:val="22"/>
                <w:lang w:eastAsia="ar-SA"/>
              </w:rPr>
            </w:pPr>
            <w:r w:rsidRPr="00223694">
              <w:rPr>
                <w:rFonts w:eastAsia="TimesNewRomanPSMT"/>
                <w:b/>
                <w:i/>
                <w:sz w:val="22"/>
                <w:szCs w:val="22"/>
                <w:lang w:val="sr-Cyrl-CS"/>
              </w:rPr>
              <w:t>Поглавље</w:t>
            </w:r>
          </w:p>
        </w:tc>
        <w:tc>
          <w:tcPr>
            <w:tcW w:w="6128" w:type="dxa"/>
            <w:hideMark/>
          </w:tcPr>
          <w:p w:rsidR="007B162D" w:rsidRPr="00223694" w:rsidRDefault="007B162D">
            <w:pPr>
              <w:suppressAutoHyphens/>
              <w:spacing w:line="100" w:lineRule="atLeast"/>
              <w:jc w:val="center"/>
              <w:rPr>
                <w:rFonts w:eastAsia="TimesNewRomanPSMT"/>
                <w:b/>
                <w:i/>
                <w:kern w:val="2"/>
                <w:sz w:val="22"/>
                <w:szCs w:val="22"/>
                <w:lang w:eastAsia="ar-SA"/>
              </w:rPr>
            </w:pPr>
            <w:r w:rsidRPr="00223694">
              <w:rPr>
                <w:rFonts w:eastAsia="TimesNewRomanPSMT"/>
                <w:b/>
                <w:i/>
                <w:sz w:val="22"/>
                <w:szCs w:val="22"/>
              </w:rPr>
              <w:t>Назив</w:t>
            </w:r>
            <w:r w:rsidRPr="00223694">
              <w:rPr>
                <w:rFonts w:eastAsia="TimesNewRomanPSMT"/>
                <w:b/>
                <w:i/>
                <w:sz w:val="22"/>
                <w:szCs w:val="22"/>
                <w:lang w:val="sr-Cyrl-CS"/>
              </w:rPr>
              <w:t xml:space="preserve"> поглавља</w:t>
            </w:r>
          </w:p>
        </w:tc>
        <w:tc>
          <w:tcPr>
            <w:tcW w:w="1590" w:type="dxa"/>
            <w:hideMark/>
          </w:tcPr>
          <w:p w:rsidR="007B162D" w:rsidRPr="00223694" w:rsidRDefault="007B162D">
            <w:pPr>
              <w:suppressAutoHyphens/>
              <w:spacing w:line="100" w:lineRule="atLeast"/>
              <w:jc w:val="center"/>
              <w:rPr>
                <w:rFonts w:eastAsia="Arial Unicode MS"/>
                <w:bCs/>
                <w:iCs/>
                <w:kern w:val="2"/>
                <w:sz w:val="22"/>
                <w:szCs w:val="22"/>
                <w:lang w:eastAsia="ar-SA"/>
              </w:rPr>
            </w:pPr>
            <w:r w:rsidRPr="00223694">
              <w:rPr>
                <w:rFonts w:eastAsia="TimesNewRomanPSMT"/>
                <w:b/>
                <w:i/>
                <w:sz w:val="22"/>
                <w:szCs w:val="22"/>
              </w:rPr>
              <w:t>Страна</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Општи подаци о јавној набавци</w:t>
            </w:r>
          </w:p>
        </w:tc>
        <w:tc>
          <w:tcPr>
            <w:tcW w:w="1590" w:type="dxa"/>
            <w:hideMark/>
          </w:tcPr>
          <w:p w:rsidR="007B162D" w:rsidRPr="00223694" w:rsidRDefault="00416FA9">
            <w:pPr>
              <w:suppressAutoHyphens/>
              <w:snapToGrid w:val="0"/>
              <w:spacing w:line="100" w:lineRule="atLeast"/>
              <w:jc w:val="center"/>
              <w:rPr>
                <w:rFonts w:eastAsia="Arial Unicode MS"/>
                <w:bCs/>
                <w:iCs/>
                <w:kern w:val="2"/>
                <w:sz w:val="22"/>
                <w:szCs w:val="22"/>
                <w:lang w:val="sr-Cyrl-CS" w:eastAsia="ar-SA"/>
              </w:rPr>
            </w:pPr>
            <w:r>
              <w:rPr>
                <w:rFonts w:eastAsia="Arial Unicode MS"/>
                <w:bCs/>
                <w:iCs/>
                <w:kern w:val="2"/>
                <w:sz w:val="22"/>
                <w:szCs w:val="22"/>
                <w:lang w:val="sr-Cyrl-CS" w:eastAsia="ar-SA"/>
              </w:rPr>
              <w:t>3</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Подаци о предмету јавне набавке</w:t>
            </w:r>
          </w:p>
        </w:tc>
        <w:tc>
          <w:tcPr>
            <w:tcW w:w="1590" w:type="dxa"/>
            <w:hideMark/>
          </w:tcPr>
          <w:p w:rsidR="007B162D" w:rsidRPr="00416FA9" w:rsidRDefault="00416FA9">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w:t>
            </w:r>
          </w:p>
        </w:tc>
      </w:tr>
      <w:tr w:rsidR="007B162D" w:rsidRPr="00223694" w:rsidTr="00223694">
        <w:trPr>
          <w:trHeight w:val="312"/>
        </w:trPr>
        <w:tc>
          <w:tcPr>
            <w:tcW w:w="1552" w:type="dxa"/>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III</w:t>
            </w:r>
          </w:p>
        </w:tc>
        <w:tc>
          <w:tcPr>
            <w:tcW w:w="6128" w:type="dxa"/>
            <w:hideMark/>
          </w:tcPr>
          <w:p w:rsidR="007B162D" w:rsidRPr="00223694" w:rsidRDefault="0022089A">
            <w:pPr>
              <w:suppressAutoHyphens/>
              <w:snapToGrid w:val="0"/>
              <w:spacing w:line="100" w:lineRule="atLeast"/>
              <w:jc w:val="both"/>
              <w:rPr>
                <w:rFonts w:eastAsia="TimesNewRomanPSMT"/>
                <w:kern w:val="2"/>
                <w:sz w:val="22"/>
                <w:szCs w:val="22"/>
                <w:lang w:val="sr-Cyrl-CS" w:eastAsia="ar-SA"/>
              </w:rPr>
            </w:pPr>
            <w:r>
              <w:rPr>
                <w:rFonts w:eastAsia="TimesNewRomanPSMT"/>
                <w:kern w:val="2"/>
                <w:sz w:val="22"/>
                <w:szCs w:val="22"/>
                <w:lang w:val="sr-Cyrl-CS" w:eastAsia="ar-SA"/>
              </w:rPr>
              <w:t>Пројектни задатак</w:t>
            </w:r>
          </w:p>
        </w:tc>
        <w:tc>
          <w:tcPr>
            <w:tcW w:w="1590" w:type="dxa"/>
          </w:tcPr>
          <w:p w:rsidR="007B162D" w:rsidRPr="00416FA9" w:rsidRDefault="00416FA9" w:rsidP="00223694">
            <w:pPr>
              <w:snapToGrid w:val="0"/>
              <w:jc w:val="center"/>
              <w:rPr>
                <w:rFonts w:eastAsia="TimesNewRomanPSMT"/>
                <w:kern w:val="2"/>
                <w:sz w:val="22"/>
                <w:szCs w:val="22"/>
                <w:lang w:eastAsia="ar-SA"/>
              </w:rPr>
            </w:pPr>
            <w:r>
              <w:rPr>
                <w:rFonts w:eastAsia="TimesNewRomanPSMT"/>
                <w:kern w:val="2"/>
                <w:sz w:val="22"/>
                <w:szCs w:val="22"/>
                <w:lang w:eastAsia="ar-SA"/>
              </w:rPr>
              <w:t>4</w:t>
            </w:r>
          </w:p>
        </w:tc>
      </w:tr>
      <w:tr w:rsidR="007B162D" w:rsidRPr="00223694" w:rsidTr="00223694">
        <w:trPr>
          <w:trHeight w:val="582"/>
        </w:trPr>
        <w:tc>
          <w:tcPr>
            <w:tcW w:w="1552" w:type="dxa"/>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IV</w:t>
            </w:r>
          </w:p>
        </w:tc>
        <w:tc>
          <w:tcPr>
            <w:tcW w:w="6128" w:type="dxa"/>
            <w:hideMark/>
          </w:tcPr>
          <w:p w:rsidR="007B162D" w:rsidRPr="00223694" w:rsidRDefault="007B162D" w:rsidP="00241681">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 xml:space="preserve">Услови за учешће у поступку јавне набавке из чл. 75. </w:t>
            </w:r>
            <w:proofErr w:type="gramStart"/>
            <w:r w:rsidR="00241681">
              <w:rPr>
                <w:rFonts w:eastAsia="TimesNewRomanPSMT"/>
                <w:sz w:val="22"/>
                <w:szCs w:val="22"/>
              </w:rPr>
              <w:t>и</w:t>
            </w:r>
            <w:proofErr w:type="gramEnd"/>
            <w:r w:rsidR="00241681">
              <w:rPr>
                <w:rFonts w:eastAsia="TimesNewRomanPSMT"/>
                <w:sz w:val="22"/>
                <w:szCs w:val="22"/>
              </w:rPr>
              <w:t xml:space="preserve"> 76.</w:t>
            </w:r>
            <w:r w:rsidRPr="00223694">
              <w:rPr>
                <w:rFonts w:eastAsia="TimesNewRomanPSMT"/>
                <w:sz w:val="22"/>
                <w:szCs w:val="22"/>
              </w:rPr>
              <w:t xml:space="preserve">   </w:t>
            </w:r>
            <w:r w:rsidR="00241681">
              <w:rPr>
                <w:rFonts w:eastAsia="TimesNewRomanPSMT"/>
                <w:sz w:val="22"/>
                <w:szCs w:val="22"/>
              </w:rPr>
              <w:t xml:space="preserve">и </w:t>
            </w:r>
            <w:r w:rsidRPr="00223694">
              <w:rPr>
                <w:rFonts w:eastAsia="TimesNewRomanPSMT"/>
                <w:sz w:val="22"/>
                <w:szCs w:val="22"/>
              </w:rPr>
              <w:t>упутство како се доказује испуњеност тих услова</w:t>
            </w:r>
          </w:p>
        </w:tc>
        <w:tc>
          <w:tcPr>
            <w:tcW w:w="1590" w:type="dxa"/>
          </w:tcPr>
          <w:p w:rsidR="007B162D" w:rsidRPr="00416FA9" w:rsidRDefault="00416FA9" w:rsidP="00223694">
            <w:pPr>
              <w:snapToGrid w:val="0"/>
              <w:jc w:val="center"/>
              <w:rPr>
                <w:rFonts w:eastAsia="TimesNewRomanPSMT"/>
                <w:kern w:val="2"/>
                <w:sz w:val="22"/>
                <w:szCs w:val="22"/>
                <w:lang w:eastAsia="ar-SA"/>
              </w:rPr>
            </w:pPr>
            <w:r>
              <w:rPr>
                <w:rFonts w:eastAsia="TimesNewRomanPSMT"/>
                <w:kern w:val="2"/>
                <w:sz w:val="22"/>
                <w:szCs w:val="22"/>
                <w:lang w:eastAsia="ar-SA"/>
              </w:rPr>
              <w:t>5</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sz w:val="22"/>
                <w:szCs w:val="22"/>
                <w:lang w:val="sr-Cyrl-CS"/>
              </w:rPr>
            </w:pPr>
            <w:r w:rsidRPr="00223694">
              <w:rPr>
                <w:rFonts w:eastAsia="TimesNewRomanPSMT"/>
                <w:sz w:val="22"/>
                <w:szCs w:val="22"/>
              </w:rPr>
              <w:t>V</w:t>
            </w:r>
          </w:p>
        </w:tc>
        <w:tc>
          <w:tcPr>
            <w:tcW w:w="6128" w:type="dxa"/>
            <w:hideMark/>
          </w:tcPr>
          <w:p w:rsidR="007B162D" w:rsidRPr="00223694" w:rsidRDefault="007B162D">
            <w:pPr>
              <w:suppressAutoHyphens/>
              <w:snapToGrid w:val="0"/>
              <w:spacing w:line="100" w:lineRule="atLeast"/>
              <w:jc w:val="both"/>
              <w:rPr>
                <w:rFonts w:eastAsia="TimesNewRomanPSMT"/>
                <w:sz w:val="22"/>
                <w:szCs w:val="22"/>
                <w:lang w:val="sr-Cyrl-CS"/>
              </w:rPr>
            </w:pPr>
            <w:r w:rsidRPr="00223694">
              <w:rPr>
                <w:rFonts w:eastAsia="TimesNewRomanPSMT"/>
                <w:sz w:val="22"/>
                <w:szCs w:val="22"/>
                <w:lang w:val="sr-Cyrl-CS"/>
              </w:rPr>
              <w:t>Упутство понуђачима како да сачине понуду</w:t>
            </w:r>
          </w:p>
        </w:tc>
        <w:tc>
          <w:tcPr>
            <w:tcW w:w="1590" w:type="dxa"/>
            <w:hideMark/>
          </w:tcPr>
          <w:p w:rsidR="007B162D" w:rsidRPr="00416FA9" w:rsidRDefault="00416FA9">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6</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понуде</w:t>
            </w:r>
          </w:p>
        </w:tc>
        <w:tc>
          <w:tcPr>
            <w:tcW w:w="1590" w:type="dxa"/>
            <w:hideMark/>
          </w:tcPr>
          <w:p w:rsidR="007B162D" w:rsidRPr="00416FA9" w:rsidRDefault="00416FA9">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13</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r w:rsidRPr="00223694">
              <w:rPr>
                <w:rFonts w:eastAsia="TimesNewRomanPSMT"/>
                <w:sz w:val="22"/>
                <w:szCs w:val="22"/>
                <w:lang w:val="en-US"/>
              </w:rPr>
              <w:t>I</w:t>
            </w:r>
          </w:p>
        </w:tc>
        <w:tc>
          <w:tcPr>
            <w:tcW w:w="6128" w:type="dxa"/>
            <w:hideMark/>
          </w:tcPr>
          <w:p w:rsidR="007B162D" w:rsidRPr="00223694" w:rsidRDefault="007B162D" w:rsidP="00A438D8">
            <w:pPr>
              <w:suppressAutoHyphens/>
              <w:snapToGrid w:val="0"/>
              <w:spacing w:line="100" w:lineRule="atLeast"/>
              <w:jc w:val="both"/>
              <w:rPr>
                <w:rFonts w:eastAsia="TimesNewRomanPSMT"/>
                <w:kern w:val="2"/>
                <w:sz w:val="22"/>
                <w:szCs w:val="22"/>
                <w:lang w:val="sr-Latn-CS" w:eastAsia="ar-SA"/>
              </w:rPr>
            </w:pPr>
            <w:r w:rsidRPr="00223694">
              <w:rPr>
                <w:rFonts w:eastAsia="TimesNewRomanPSMT"/>
                <w:kern w:val="2"/>
                <w:sz w:val="22"/>
                <w:szCs w:val="22"/>
                <w:lang w:val="sr-Cyrl-CS" w:eastAsia="ar-SA"/>
              </w:rPr>
              <w:t xml:space="preserve">Модел уговора </w:t>
            </w:r>
          </w:p>
        </w:tc>
        <w:tc>
          <w:tcPr>
            <w:tcW w:w="1590" w:type="dxa"/>
            <w:hideMark/>
          </w:tcPr>
          <w:p w:rsidR="007B162D" w:rsidRPr="00416FA9" w:rsidRDefault="00416FA9">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17</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val="sr-Latn-CS" w:eastAsia="ar-SA"/>
              </w:rPr>
            </w:pPr>
            <w:r w:rsidRPr="00223694">
              <w:rPr>
                <w:rFonts w:eastAsia="TimesNewRomanPSMT"/>
                <w:sz w:val="22"/>
                <w:szCs w:val="22"/>
                <w:lang w:val="sr-Latn-CS"/>
              </w:rPr>
              <w:t>VIII</w:t>
            </w:r>
          </w:p>
        </w:tc>
        <w:tc>
          <w:tcPr>
            <w:tcW w:w="6128" w:type="dxa"/>
            <w:hideMark/>
          </w:tcPr>
          <w:p w:rsidR="00DF483E" w:rsidRPr="00695DE0" w:rsidRDefault="00695DE0">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 xml:space="preserve">Изјава понуђача о испуњавању услова из чл.75. </w:t>
            </w:r>
            <w:proofErr w:type="gramStart"/>
            <w:r>
              <w:rPr>
                <w:rFonts w:eastAsia="TimesNewRomanPSMT"/>
                <w:kern w:val="2"/>
                <w:sz w:val="22"/>
                <w:szCs w:val="22"/>
                <w:lang w:eastAsia="ar-SA"/>
              </w:rPr>
              <w:t>и</w:t>
            </w:r>
            <w:proofErr w:type="gramEnd"/>
            <w:r>
              <w:rPr>
                <w:rFonts w:eastAsia="TimesNewRomanPSMT"/>
                <w:kern w:val="2"/>
                <w:sz w:val="22"/>
                <w:szCs w:val="22"/>
                <w:lang w:eastAsia="ar-SA"/>
              </w:rPr>
              <w:t xml:space="preserve"> 76. закона</w:t>
            </w:r>
          </w:p>
        </w:tc>
        <w:tc>
          <w:tcPr>
            <w:tcW w:w="1590" w:type="dxa"/>
            <w:hideMark/>
          </w:tcPr>
          <w:p w:rsidR="00DF483E" w:rsidRPr="00223694"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21</w:t>
            </w:r>
          </w:p>
        </w:tc>
      </w:tr>
      <w:tr w:rsidR="00DF483E" w:rsidRPr="00223694" w:rsidTr="00223694">
        <w:tc>
          <w:tcPr>
            <w:tcW w:w="1552" w:type="dxa"/>
            <w:hideMark/>
          </w:tcPr>
          <w:p w:rsidR="00DF483E" w:rsidRPr="00470183" w:rsidRDefault="00470183" w:rsidP="004D6060">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lang w:val="sr-Latn-CS"/>
              </w:rPr>
              <w:t>VIII</w:t>
            </w:r>
            <w:r>
              <w:rPr>
                <w:rFonts w:eastAsia="TimesNewRomanPSMT"/>
                <w:sz w:val="22"/>
                <w:szCs w:val="22"/>
              </w:rPr>
              <w:t>а</w:t>
            </w:r>
          </w:p>
        </w:tc>
        <w:tc>
          <w:tcPr>
            <w:tcW w:w="6128" w:type="dxa"/>
            <w:hideMark/>
          </w:tcPr>
          <w:p w:rsidR="00DF483E" w:rsidRPr="00470183" w:rsidRDefault="00470183">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Референц листа урађених планова</w:t>
            </w:r>
          </w:p>
        </w:tc>
        <w:tc>
          <w:tcPr>
            <w:tcW w:w="1590" w:type="dxa"/>
            <w:hideMark/>
          </w:tcPr>
          <w:p w:rsidR="00DF483E" w:rsidRPr="00416FA9" w:rsidRDefault="00416FA9">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22</w:t>
            </w:r>
          </w:p>
        </w:tc>
      </w:tr>
      <w:tr w:rsidR="00695DE0" w:rsidRPr="00223694" w:rsidTr="00223694">
        <w:tc>
          <w:tcPr>
            <w:tcW w:w="1552" w:type="dxa"/>
            <w:hideMark/>
          </w:tcPr>
          <w:p w:rsidR="00695DE0" w:rsidRPr="00470183" w:rsidRDefault="00470183" w:rsidP="004D6060">
            <w:pPr>
              <w:suppressAutoHyphens/>
              <w:snapToGrid w:val="0"/>
              <w:spacing w:line="100" w:lineRule="atLeast"/>
              <w:jc w:val="center"/>
              <w:rPr>
                <w:rFonts w:eastAsia="TimesNewRomanPSMT"/>
                <w:sz w:val="22"/>
                <w:szCs w:val="22"/>
              </w:rPr>
            </w:pPr>
            <w:r w:rsidRPr="00223694">
              <w:rPr>
                <w:rFonts w:eastAsia="TimesNewRomanPSMT"/>
                <w:sz w:val="22"/>
                <w:szCs w:val="22"/>
                <w:lang w:val="sr-Latn-CS"/>
              </w:rPr>
              <w:t>VIII</w:t>
            </w:r>
            <w:r>
              <w:rPr>
                <w:rFonts w:eastAsia="TimesNewRomanPSMT"/>
                <w:sz w:val="22"/>
                <w:szCs w:val="22"/>
              </w:rPr>
              <w:t>б</w:t>
            </w:r>
          </w:p>
        </w:tc>
        <w:tc>
          <w:tcPr>
            <w:tcW w:w="6128" w:type="dxa"/>
            <w:hideMark/>
          </w:tcPr>
          <w:p w:rsidR="00695DE0" w:rsidRPr="00470183" w:rsidRDefault="00470183" w:rsidP="00405C36">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Тим и кључни кадрови</w:t>
            </w:r>
          </w:p>
        </w:tc>
        <w:tc>
          <w:tcPr>
            <w:tcW w:w="1590" w:type="dxa"/>
            <w:hideMark/>
          </w:tcPr>
          <w:p w:rsidR="00695DE0" w:rsidRPr="00223694"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23</w:t>
            </w:r>
          </w:p>
        </w:tc>
      </w:tr>
      <w:tr w:rsidR="00470183" w:rsidRPr="00223694" w:rsidTr="00223694">
        <w:tc>
          <w:tcPr>
            <w:tcW w:w="1552" w:type="dxa"/>
          </w:tcPr>
          <w:p w:rsidR="00470183" w:rsidRPr="00223694" w:rsidRDefault="00470183" w:rsidP="00B04373">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IX</w:t>
            </w:r>
          </w:p>
        </w:tc>
        <w:tc>
          <w:tcPr>
            <w:tcW w:w="6128" w:type="dxa"/>
          </w:tcPr>
          <w:p w:rsidR="00470183" w:rsidRPr="00695DE0" w:rsidRDefault="00470183" w:rsidP="00B04373">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подизвођача о испуњавању услова</w:t>
            </w:r>
          </w:p>
        </w:tc>
        <w:tc>
          <w:tcPr>
            <w:tcW w:w="1590" w:type="dxa"/>
          </w:tcPr>
          <w:p w:rsidR="00470183" w:rsidRPr="00223694"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24</w:t>
            </w:r>
          </w:p>
        </w:tc>
      </w:tr>
      <w:tr w:rsidR="00470183" w:rsidRPr="00223694" w:rsidTr="00223694">
        <w:tc>
          <w:tcPr>
            <w:tcW w:w="1552" w:type="dxa"/>
          </w:tcPr>
          <w:p w:rsidR="00470183" w:rsidRPr="00223694" w:rsidRDefault="00470183" w:rsidP="00B04373">
            <w:pPr>
              <w:suppressAutoHyphens/>
              <w:snapToGrid w:val="0"/>
              <w:spacing w:line="100" w:lineRule="atLeast"/>
              <w:jc w:val="center"/>
              <w:rPr>
                <w:rFonts w:eastAsia="TimesNewRomanPSMT"/>
                <w:sz w:val="22"/>
                <w:szCs w:val="22"/>
              </w:rPr>
            </w:pPr>
            <w:r w:rsidRPr="00223694">
              <w:rPr>
                <w:rFonts w:eastAsia="TimesNewRomanPSMT"/>
                <w:sz w:val="22"/>
                <w:szCs w:val="22"/>
              </w:rPr>
              <w:t>Х</w:t>
            </w:r>
          </w:p>
        </w:tc>
        <w:tc>
          <w:tcPr>
            <w:tcW w:w="6128" w:type="dxa"/>
          </w:tcPr>
          <w:p w:rsidR="00470183" w:rsidRPr="00223694" w:rsidRDefault="00470183" w:rsidP="00B04373">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трошкова припреме понуде</w:t>
            </w:r>
          </w:p>
        </w:tc>
        <w:tc>
          <w:tcPr>
            <w:tcW w:w="1590" w:type="dxa"/>
          </w:tcPr>
          <w:p w:rsidR="00470183" w:rsidRPr="00223694"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25</w:t>
            </w:r>
          </w:p>
        </w:tc>
      </w:tr>
      <w:tr w:rsidR="00470183" w:rsidRPr="00223694" w:rsidTr="00223694">
        <w:tc>
          <w:tcPr>
            <w:tcW w:w="1552" w:type="dxa"/>
          </w:tcPr>
          <w:p w:rsidR="00470183" w:rsidRPr="00223694" w:rsidRDefault="00470183" w:rsidP="00B04373">
            <w:pPr>
              <w:suppressAutoHyphens/>
              <w:snapToGrid w:val="0"/>
              <w:spacing w:line="100" w:lineRule="atLeast"/>
              <w:jc w:val="center"/>
              <w:rPr>
                <w:rFonts w:eastAsia="TimesNewRomanPSMT"/>
                <w:sz w:val="22"/>
                <w:szCs w:val="22"/>
              </w:rPr>
            </w:pPr>
            <w:r w:rsidRPr="00223694">
              <w:rPr>
                <w:rFonts w:eastAsia="TimesNewRomanPSMT"/>
                <w:sz w:val="22"/>
                <w:szCs w:val="22"/>
              </w:rPr>
              <w:t>XI</w:t>
            </w:r>
          </w:p>
        </w:tc>
        <w:tc>
          <w:tcPr>
            <w:tcW w:w="6128" w:type="dxa"/>
          </w:tcPr>
          <w:p w:rsidR="00470183" w:rsidRPr="00223694" w:rsidRDefault="00470183" w:rsidP="00B04373">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Образац изјаве о независној понуди</w:t>
            </w:r>
          </w:p>
        </w:tc>
        <w:tc>
          <w:tcPr>
            <w:tcW w:w="1590" w:type="dxa"/>
          </w:tcPr>
          <w:p w:rsidR="00470183" w:rsidRPr="00223694"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26</w:t>
            </w:r>
          </w:p>
        </w:tc>
      </w:tr>
      <w:tr w:rsidR="00470183" w:rsidRPr="00223694" w:rsidTr="00223694">
        <w:tc>
          <w:tcPr>
            <w:tcW w:w="1552" w:type="dxa"/>
          </w:tcPr>
          <w:p w:rsidR="00470183" w:rsidRPr="00223694" w:rsidRDefault="00470183" w:rsidP="00B04373">
            <w:pPr>
              <w:suppressAutoHyphens/>
              <w:snapToGrid w:val="0"/>
              <w:spacing w:line="100" w:lineRule="atLeast"/>
              <w:jc w:val="center"/>
              <w:rPr>
                <w:rFonts w:eastAsia="TimesNewRomanPSMT"/>
                <w:sz w:val="22"/>
                <w:szCs w:val="22"/>
              </w:rPr>
            </w:pPr>
            <w:r w:rsidRPr="00223694">
              <w:rPr>
                <w:rFonts w:eastAsia="TimesNewRomanPSMT"/>
                <w:sz w:val="22"/>
                <w:szCs w:val="22"/>
              </w:rPr>
              <w:t>XII</w:t>
            </w:r>
          </w:p>
        </w:tc>
        <w:tc>
          <w:tcPr>
            <w:tcW w:w="6128" w:type="dxa"/>
          </w:tcPr>
          <w:p w:rsidR="00470183" w:rsidRPr="00223694" w:rsidRDefault="00470183" w:rsidP="00B04373">
            <w:pPr>
              <w:suppressAutoHyphens/>
              <w:snapToGrid w:val="0"/>
              <w:spacing w:line="100" w:lineRule="atLeast"/>
              <w:jc w:val="both"/>
              <w:rPr>
                <w:rFonts w:eastAsia="TimesNewRomanPSMT"/>
                <w:sz w:val="22"/>
                <w:szCs w:val="22"/>
              </w:rPr>
            </w:pPr>
            <w:r w:rsidRPr="00223694">
              <w:rPr>
                <w:sz w:val="22"/>
                <w:szCs w:val="22"/>
              </w:rPr>
              <w:t>O</w:t>
            </w:r>
            <w:r w:rsidRPr="00223694">
              <w:rPr>
                <w:sz w:val="22"/>
                <w:szCs w:val="22"/>
                <w:lang w:val="sr-Cyrl-CS"/>
              </w:rPr>
              <w:t xml:space="preserve">бразац менично </w:t>
            </w:r>
            <w:r w:rsidRPr="00223694">
              <w:rPr>
                <w:sz w:val="22"/>
                <w:szCs w:val="22"/>
              </w:rPr>
              <w:t>писмо-овлашћење</w:t>
            </w:r>
          </w:p>
        </w:tc>
        <w:tc>
          <w:tcPr>
            <w:tcW w:w="1590" w:type="dxa"/>
          </w:tcPr>
          <w:p w:rsidR="00470183" w:rsidRPr="00223694"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27</w:t>
            </w:r>
          </w:p>
        </w:tc>
      </w:tr>
      <w:tr w:rsidR="00470183" w:rsidRPr="00223694" w:rsidTr="00223694">
        <w:tc>
          <w:tcPr>
            <w:tcW w:w="1552" w:type="dxa"/>
          </w:tcPr>
          <w:p w:rsidR="00470183" w:rsidRPr="00223694" w:rsidRDefault="00470183" w:rsidP="00B04373">
            <w:pPr>
              <w:suppressAutoHyphens/>
              <w:snapToGrid w:val="0"/>
              <w:spacing w:line="100" w:lineRule="atLeast"/>
              <w:jc w:val="center"/>
              <w:rPr>
                <w:rFonts w:eastAsia="TimesNewRomanPSMT"/>
                <w:sz w:val="22"/>
                <w:szCs w:val="22"/>
              </w:rPr>
            </w:pPr>
            <w:r w:rsidRPr="00223694">
              <w:rPr>
                <w:rFonts w:eastAsia="TimesNewRomanPSMT"/>
                <w:sz w:val="22"/>
                <w:szCs w:val="22"/>
              </w:rPr>
              <w:t>XIII</w:t>
            </w:r>
          </w:p>
        </w:tc>
        <w:tc>
          <w:tcPr>
            <w:tcW w:w="6128" w:type="dxa"/>
          </w:tcPr>
          <w:p w:rsidR="00470183" w:rsidRPr="00223694" w:rsidRDefault="00470183" w:rsidP="00B04373">
            <w:pPr>
              <w:suppressAutoHyphens/>
              <w:snapToGrid w:val="0"/>
              <w:spacing w:line="100" w:lineRule="atLeast"/>
              <w:jc w:val="both"/>
              <w:rPr>
                <w:sz w:val="22"/>
                <w:szCs w:val="22"/>
              </w:rPr>
            </w:pPr>
            <w:r w:rsidRPr="00223694">
              <w:rPr>
                <w:sz w:val="22"/>
                <w:szCs w:val="22"/>
              </w:rPr>
              <w:t>Oбразац Захтева за регистрацију/брисање менице</w:t>
            </w:r>
          </w:p>
        </w:tc>
        <w:tc>
          <w:tcPr>
            <w:tcW w:w="1590" w:type="dxa"/>
          </w:tcPr>
          <w:p w:rsidR="00470183" w:rsidRDefault="00416FA9">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28</w:t>
            </w:r>
          </w:p>
        </w:tc>
      </w:tr>
    </w:tbl>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Default="007B162D" w:rsidP="007B162D">
      <w:pPr>
        <w:spacing w:line="240" w:lineRule="auto"/>
        <w:jc w:val="center"/>
        <w:rPr>
          <w:b/>
          <w:sz w:val="22"/>
          <w:szCs w:val="22"/>
          <w:lang w:val="sr-Cyrl-CS"/>
        </w:rPr>
      </w:pPr>
    </w:p>
    <w:p w:rsidR="00223694" w:rsidRDefault="00223694" w:rsidP="007B162D">
      <w:pPr>
        <w:spacing w:line="240" w:lineRule="auto"/>
        <w:jc w:val="center"/>
        <w:rPr>
          <w:b/>
          <w:sz w:val="22"/>
          <w:szCs w:val="22"/>
          <w:lang w:val="sr-Cyrl-CS"/>
        </w:rPr>
      </w:pPr>
    </w:p>
    <w:p w:rsidR="00A438D8" w:rsidRDefault="00A438D8" w:rsidP="009F5110">
      <w:pPr>
        <w:spacing w:line="240" w:lineRule="auto"/>
        <w:rPr>
          <w:b/>
          <w:sz w:val="22"/>
          <w:szCs w:val="22"/>
        </w:rPr>
      </w:pPr>
    </w:p>
    <w:p w:rsidR="00DC026D" w:rsidRDefault="00DC026D" w:rsidP="009F5110">
      <w:pPr>
        <w:spacing w:line="240" w:lineRule="auto"/>
        <w:rPr>
          <w:b/>
          <w:sz w:val="22"/>
          <w:szCs w:val="22"/>
        </w:rPr>
      </w:pPr>
    </w:p>
    <w:p w:rsidR="00DC026D" w:rsidRPr="00DC026D" w:rsidRDefault="00DC026D" w:rsidP="009F5110">
      <w:pPr>
        <w:spacing w:line="240" w:lineRule="auto"/>
        <w:rPr>
          <w:b/>
          <w:sz w:val="22"/>
          <w:szCs w:val="22"/>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rPr>
      </w:pPr>
      <w:r w:rsidRPr="00125686">
        <w:rPr>
          <w:b/>
          <w:sz w:val="22"/>
          <w:szCs w:val="22"/>
        </w:rPr>
        <w:lastRenderedPageBreak/>
        <w:t>I ОПШТИ ПОДАЦИ О ЈАВНОЈ НАБАВЦИ</w:t>
      </w:r>
    </w:p>
    <w:p w:rsidR="007B162D" w:rsidRDefault="007B162D" w:rsidP="007B162D">
      <w:pPr>
        <w:spacing w:line="240" w:lineRule="auto"/>
        <w:jc w:val="both"/>
        <w:rPr>
          <w:b/>
          <w:sz w:val="22"/>
          <w:szCs w:val="22"/>
          <w:lang w:val="en-US"/>
        </w:rPr>
      </w:pPr>
    </w:p>
    <w:p w:rsidR="00131794" w:rsidRPr="00D35FF4" w:rsidRDefault="00131794" w:rsidP="00131794">
      <w:pPr>
        <w:jc w:val="both"/>
        <w:rPr>
          <w:b/>
          <w:bCs/>
        </w:rPr>
      </w:pPr>
      <w:r w:rsidRPr="00D35FF4">
        <w:rPr>
          <w:b/>
          <w:bCs/>
        </w:rPr>
        <w:t>1. Подаци о наручиоцу</w:t>
      </w:r>
    </w:p>
    <w:p w:rsidR="00131794" w:rsidRPr="00D35FF4" w:rsidRDefault="00131794" w:rsidP="00131794">
      <w:pPr>
        <w:jc w:val="both"/>
        <w:rPr>
          <w:i/>
          <w:iCs/>
        </w:rPr>
      </w:pPr>
      <w:r w:rsidRPr="00D35FF4">
        <w:t>Наручилац: Општин</w:t>
      </w:r>
      <w:r w:rsidRPr="00D35FF4">
        <w:rPr>
          <w:lang w:val="sr-Cyrl-CS"/>
        </w:rPr>
        <w:t>ска управа Општине Мерошина</w:t>
      </w:r>
      <w:r w:rsidRPr="00D35FF4">
        <w:rPr>
          <w:i/>
          <w:iCs/>
        </w:rPr>
        <w:t xml:space="preserve"> </w:t>
      </w:r>
    </w:p>
    <w:p w:rsidR="00131794" w:rsidRPr="00D35FF4" w:rsidRDefault="00131794" w:rsidP="00131794">
      <w:pPr>
        <w:jc w:val="both"/>
        <w:rPr>
          <w:lang w:val="sr-Cyrl-CS"/>
        </w:rPr>
      </w:pPr>
      <w:r w:rsidRPr="00D35FF4">
        <w:rPr>
          <w:lang w:val="sr-Cyrl-CS"/>
        </w:rPr>
        <w:t>Адреса:</w:t>
      </w:r>
      <w:r w:rsidRPr="00D35FF4">
        <w:rPr>
          <w:i/>
          <w:iCs/>
          <w:lang w:val="sr-Cyrl-CS"/>
        </w:rPr>
        <w:t xml:space="preserve"> </w:t>
      </w:r>
      <w:r w:rsidRPr="00D35FF4">
        <w:t>M</w:t>
      </w:r>
      <w:r w:rsidRPr="00D35FF4">
        <w:rPr>
          <w:lang w:val="sr-Cyrl-CS"/>
        </w:rPr>
        <w:t xml:space="preserve">ерошина, Цара Лазара 17, </w:t>
      </w:r>
    </w:p>
    <w:p w:rsidR="00131794" w:rsidRPr="00D35FF4" w:rsidRDefault="00131794" w:rsidP="00131794">
      <w:pPr>
        <w:jc w:val="both"/>
        <w:rPr>
          <w:color w:val="0000FF"/>
        </w:rPr>
      </w:pPr>
      <w:r w:rsidRPr="00D35FF4">
        <w:rPr>
          <w:lang w:val="sr-Cyrl-CS"/>
        </w:rPr>
        <w:t>Интернет страница:</w:t>
      </w:r>
      <w:r w:rsidRPr="00D35FF4">
        <w:rPr>
          <w:i/>
          <w:iCs/>
          <w:lang w:val="sr-Cyrl-CS"/>
        </w:rPr>
        <w:t xml:space="preserve"> </w:t>
      </w:r>
      <w:r w:rsidRPr="00D35FF4">
        <w:rPr>
          <w:color w:val="0000FF"/>
        </w:rPr>
        <w:t>www.merosinai.org.rs</w:t>
      </w:r>
    </w:p>
    <w:p w:rsidR="00131794" w:rsidRPr="00D35FF4" w:rsidRDefault="00131794" w:rsidP="00131794">
      <w:pPr>
        <w:jc w:val="both"/>
      </w:pPr>
    </w:p>
    <w:p w:rsidR="00131794" w:rsidRPr="00D35FF4" w:rsidRDefault="00131794" w:rsidP="00131794">
      <w:pPr>
        <w:jc w:val="both"/>
        <w:rPr>
          <w:b/>
          <w:bCs/>
        </w:rPr>
      </w:pPr>
      <w:r w:rsidRPr="00D35FF4">
        <w:rPr>
          <w:b/>
          <w:bCs/>
        </w:rPr>
        <w:t>2. Врста поступка јавне набавке</w:t>
      </w:r>
    </w:p>
    <w:p w:rsidR="00131794" w:rsidRPr="00D35FF4" w:rsidRDefault="00131794" w:rsidP="00131794">
      <w:pPr>
        <w:jc w:val="both"/>
      </w:pPr>
      <w:proofErr w:type="gramStart"/>
      <w:r w:rsidRPr="00D35FF4">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31794" w:rsidRPr="00D35FF4" w:rsidRDefault="00131794" w:rsidP="00131794">
      <w:pPr>
        <w:jc w:val="both"/>
      </w:pPr>
    </w:p>
    <w:p w:rsidR="00131794" w:rsidRPr="00D35FF4" w:rsidRDefault="00131794" w:rsidP="00131794">
      <w:pPr>
        <w:jc w:val="both"/>
        <w:rPr>
          <w:b/>
          <w:bCs/>
        </w:rPr>
      </w:pPr>
      <w:r w:rsidRPr="00D35FF4">
        <w:rPr>
          <w:b/>
          <w:bCs/>
        </w:rPr>
        <w:t>3. Предмет јавне набавке</w:t>
      </w:r>
    </w:p>
    <w:p w:rsidR="002408F5" w:rsidRPr="002408F5" w:rsidRDefault="00131794" w:rsidP="00C12CD0">
      <w:pPr>
        <w:shd w:val="clear" w:color="auto" w:fill="FFFFFF" w:themeFill="background1"/>
        <w:jc w:val="both"/>
        <w:rPr>
          <w:rFonts w:eastAsia="TimesNewRomanPS-BoldMT"/>
          <w:bCs/>
          <w:color w:val="000000"/>
        </w:rPr>
      </w:pPr>
      <w:r w:rsidRPr="00D35FF4">
        <w:t xml:space="preserve">Предмет јавне набавке број </w:t>
      </w:r>
      <w:r w:rsidR="003F4D58">
        <w:t>10</w:t>
      </w:r>
      <w:r w:rsidRPr="00D35FF4">
        <w:t>/2015</w:t>
      </w:r>
      <w:r w:rsidRPr="00D35FF4">
        <w:rPr>
          <w:i/>
          <w:iCs/>
        </w:rPr>
        <w:t xml:space="preserve"> </w:t>
      </w:r>
      <w:r>
        <w:t xml:space="preserve">је услуга израде </w:t>
      </w:r>
      <w:r w:rsidR="002408F5" w:rsidRPr="002408F5">
        <w:rPr>
          <w:rFonts w:eastAsia="TimesNewRomanPS-BoldMT"/>
          <w:bCs/>
        </w:rPr>
        <w:t xml:space="preserve">Плана детаљне регулације туристичког </w:t>
      </w:r>
      <w:r w:rsidR="00C12CD0">
        <w:rPr>
          <w:rFonts w:eastAsia="TimesNewRomanPS-BoldMT"/>
          <w:bCs/>
        </w:rPr>
        <w:t>комплекса</w:t>
      </w:r>
      <w:r w:rsidR="002408F5" w:rsidRPr="002408F5">
        <w:rPr>
          <w:rFonts w:eastAsia="TimesNewRomanPS-BoldMT"/>
          <w:bCs/>
        </w:rPr>
        <w:t xml:space="preserve"> </w:t>
      </w:r>
      <w:r w:rsidR="00C12CD0">
        <w:rPr>
          <w:rFonts w:eastAsia="TimesNewRomanPS-BoldMT"/>
          <w:bCs/>
        </w:rPr>
        <w:t>„</w:t>
      </w:r>
      <w:r w:rsidR="002408F5" w:rsidRPr="002408F5">
        <w:rPr>
          <w:rFonts w:eastAsia="TimesNewRomanPS-BoldMT"/>
          <w:bCs/>
        </w:rPr>
        <w:t>Облачинско језеро</w:t>
      </w:r>
      <w:proofErr w:type="gramStart"/>
      <w:r w:rsidR="00C12CD0">
        <w:rPr>
          <w:rFonts w:eastAsia="TimesNewRomanPS-BoldMT"/>
          <w:bCs/>
        </w:rPr>
        <w:t>“</w:t>
      </w:r>
      <w:r w:rsidR="002408F5" w:rsidRPr="002408F5">
        <w:rPr>
          <w:rFonts w:eastAsia="TimesNewRomanPS-BoldMT"/>
          <w:bCs/>
        </w:rPr>
        <w:t xml:space="preserve"> са</w:t>
      </w:r>
      <w:proofErr w:type="gramEnd"/>
      <w:r w:rsidR="002408F5" w:rsidRPr="002408F5">
        <w:rPr>
          <w:rFonts w:eastAsia="TimesNewRomanPS-BoldMT"/>
          <w:bCs/>
        </w:rPr>
        <w:t xml:space="preserve"> ирадом стратешке процене утицаја плана на животну средину</w:t>
      </w:r>
      <w:r w:rsidR="002408F5">
        <w:rPr>
          <w:rFonts w:eastAsia="TimesNewRomanPS-BoldMT"/>
          <w:bCs/>
        </w:rPr>
        <w:t>.</w:t>
      </w:r>
    </w:p>
    <w:p w:rsidR="002C02C8" w:rsidRDefault="002C02C8" w:rsidP="00C12CD0">
      <w:pPr>
        <w:jc w:val="both"/>
      </w:pPr>
    </w:p>
    <w:p w:rsidR="00131794" w:rsidRPr="001229C6" w:rsidRDefault="007C3119" w:rsidP="00131794">
      <w:pPr>
        <w:jc w:val="both"/>
        <w:rPr>
          <w:b/>
        </w:rPr>
      </w:pPr>
      <w:r>
        <w:rPr>
          <w:b/>
        </w:rPr>
        <w:t>4</w:t>
      </w:r>
      <w:r w:rsidR="00131794" w:rsidRPr="001229C6">
        <w:rPr>
          <w:b/>
        </w:rPr>
        <w:t>. Циљ поступка</w:t>
      </w:r>
    </w:p>
    <w:p w:rsidR="00131794" w:rsidRDefault="00131794" w:rsidP="00131794">
      <w:pPr>
        <w:jc w:val="both"/>
      </w:pPr>
      <w:proofErr w:type="gramStart"/>
      <w:r>
        <w:t>Поступак јавне набавке се спроводи ради закључења уговора о јавној набавци.</w:t>
      </w:r>
      <w:proofErr w:type="gramEnd"/>
    </w:p>
    <w:p w:rsidR="00131794" w:rsidRDefault="00131794" w:rsidP="00131794">
      <w:pPr>
        <w:jc w:val="both"/>
      </w:pPr>
    </w:p>
    <w:p w:rsidR="00131794" w:rsidRPr="001229C6" w:rsidRDefault="007C3119" w:rsidP="00131794">
      <w:pPr>
        <w:jc w:val="both"/>
        <w:rPr>
          <w:b/>
        </w:rPr>
      </w:pPr>
      <w:r>
        <w:rPr>
          <w:b/>
        </w:rPr>
        <w:t>5</w:t>
      </w:r>
      <w:r w:rsidR="00131794" w:rsidRPr="001229C6">
        <w:rPr>
          <w:b/>
        </w:rPr>
        <w:t>.Резервисана јавна набавка</w:t>
      </w:r>
    </w:p>
    <w:p w:rsidR="00131794" w:rsidRDefault="00131794" w:rsidP="00131794">
      <w:pPr>
        <w:jc w:val="both"/>
      </w:pPr>
      <w:proofErr w:type="gramStart"/>
      <w:r>
        <w:t>Н</w:t>
      </w:r>
      <w:r w:rsidRPr="00D35FF4">
        <w:t>ије у питању резервисана јавна набавка.</w:t>
      </w:r>
      <w:proofErr w:type="gramEnd"/>
    </w:p>
    <w:p w:rsidR="00131794" w:rsidRDefault="00131794" w:rsidP="00131794">
      <w:pPr>
        <w:jc w:val="both"/>
      </w:pPr>
    </w:p>
    <w:p w:rsidR="00131794" w:rsidRPr="001229C6" w:rsidRDefault="007C3119" w:rsidP="00131794">
      <w:pPr>
        <w:jc w:val="both"/>
        <w:rPr>
          <w:b/>
        </w:rPr>
      </w:pPr>
      <w:r>
        <w:rPr>
          <w:b/>
        </w:rPr>
        <w:t>6</w:t>
      </w:r>
      <w:r w:rsidR="00131794" w:rsidRPr="001229C6">
        <w:rPr>
          <w:b/>
        </w:rPr>
        <w:t>.Електронска лицитација</w:t>
      </w:r>
    </w:p>
    <w:p w:rsidR="00131794" w:rsidRPr="001229C6" w:rsidRDefault="00131794" w:rsidP="00131794">
      <w:pPr>
        <w:jc w:val="both"/>
      </w:pPr>
      <w:r>
        <w:t>Не спроводи се електронака лицитација</w:t>
      </w:r>
    </w:p>
    <w:p w:rsidR="00131794" w:rsidRPr="001229C6" w:rsidRDefault="00131794" w:rsidP="00131794">
      <w:pPr>
        <w:jc w:val="both"/>
      </w:pPr>
      <w:r w:rsidRPr="00D35FF4">
        <w:t xml:space="preserve"> </w:t>
      </w:r>
    </w:p>
    <w:p w:rsidR="00131794" w:rsidRPr="00D35FF4" w:rsidRDefault="007C3119" w:rsidP="00131794">
      <w:pPr>
        <w:jc w:val="both"/>
        <w:rPr>
          <w:b/>
          <w:bCs/>
        </w:rPr>
      </w:pPr>
      <w:r>
        <w:rPr>
          <w:b/>
          <w:bCs/>
        </w:rPr>
        <w:t>7</w:t>
      </w:r>
      <w:r w:rsidR="00131794" w:rsidRPr="00D35FF4">
        <w:rPr>
          <w:b/>
          <w:bCs/>
        </w:rPr>
        <w:t xml:space="preserve">. Контакт (лице или служба) </w:t>
      </w:r>
    </w:p>
    <w:p w:rsidR="00131794" w:rsidRPr="00D35FF4" w:rsidRDefault="00131794" w:rsidP="00C12CD0">
      <w:pPr>
        <w:rPr>
          <w:i/>
          <w:iCs/>
        </w:rPr>
      </w:pPr>
      <w:r w:rsidRPr="00D35FF4">
        <w:t xml:space="preserve">Лице за контакт: </w:t>
      </w:r>
      <w:r w:rsidRPr="00C12CD0">
        <w:rPr>
          <w:lang w:val="sr-Cyrl-CS"/>
        </w:rPr>
        <w:t>Ивана Митић</w:t>
      </w:r>
      <w:r w:rsidRPr="00D35FF4">
        <w:rPr>
          <w:lang w:val="sr-Cyrl-CS"/>
        </w:rPr>
        <w:t>, радним данима (понедељак-петак) у периоду од 8 до 15 часова.</w:t>
      </w:r>
    </w:p>
    <w:p w:rsidR="00131794" w:rsidRDefault="00131794" w:rsidP="00C12CD0">
      <w:pPr>
        <w:rPr>
          <w:color w:val="0000FF"/>
          <w:u w:val="single"/>
        </w:rPr>
      </w:pPr>
      <w:r w:rsidRPr="00D35FF4">
        <w:rPr>
          <w:lang w:val="sr-Cyrl-CS"/>
        </w:rPr>
        <w:t xml:space="preserve">Е - mail адреса: </w:t>
      </w:r>
      <w:hyperlink r:id="rId8" w:history="1">
        <w:r w:rsidRPr="00EE2440">
          <w:rPr>
            <w:rStyle w:val="Hyperlink"/>
          </w:rPr>
          <w:t>tender.merosina@gmail.com</w:t>
        </w:r>
      </w:hyperlink>
    </w:p>
    <w:p w:rsidR="00131794" w:rsidRDefault="00131794" w:rsidP="00131794">
      <w:pPr>
        <w:jc w:val="both"/>
        <w:rPr>
          <w:color w:val="0000FF"/>
          <w:u w:val="single"/>
        </w:rPr>
      </w:pPr>
    </w:p>
    <w:p w:rsidR="00131794" w:rsidRPr="001229C6" w:rsidRDefault="002C02C8" w:rsidP="00131794">
      <w:pPr>
        <w:jc w:val="both"/>
        <w:rPr>
          <w:b/>
          <w:bCs/>
        </w:rPr>
      </w:pPr>
      <w:r>
        <w:rPr>
          <w:b/>
          <w:bCs/>
        </w:rPr>
        <w:t>9</w:t>
      </w:r>
      <w:r w:rsidR="00131794" w:rsidRPr="001229C6">
        <w:rPr>
          <w:b/>
          <w:bCs/>
        </w:rPr>
        <w:t>. Рок у коме ће наручилац донети одлуку о додели уговора</w:t>
      </w:r>
    </w:p>
    <w:p w:rsidR="00131794" w:rsidRPr="00D35FF4" w:rsidRDefault="00131794" w:rsidP="00131794">
      <w:pPr>
        <w:jc w:val="both"/>
        <w:rPr>
          <w:bCs/>
        </w:rPr>
      </w:pPr>
      <w:proofErr w:type="gramStart"/>
      <w:r>
        <w:rPr>
          <w:bCs/>
        </w:rPr>
        <w:t>Одлуку о додели уговора, наручилац ће донети у року од 10 дана од дана отварања понуда.</w:t>
      </w:r>
      <w:proofErr w:type="gramEnd"/>
      <w:r w:rsidRPr="00D35FF4">
        <w:rPr>
          <w:bCs/>
        </w:rPr>
        <w:t xml:space="preserve"> </w:t>
      </w:r>
    </w:p>
    <w:p w:rsidR="00131794" w:rsidRPr="00D35FF4" w:rsidRDefault="00131794" w:rsidP="00131794">
      <w:pPr>
        <w:jc w:val="both"/>
        <w:rPr>
          <w:bCs/>
          <w:lang w:val="sr-Cyrl-CS"/>
        </w:rPr>
      </w:pPr>
    </w:p>
    <w:p w:rsidR="00A438D8" w:rsidRPr="00CA1B9F" w:rsidRDefault="00A438D8" w:rsidP="00A438D8">
      <w:pPr>
        <w:jc w:val="center"/>
        <w:rPr>
          <w:b/>
          <w:bCs/>
          <w:iCs/>
        </w:rPr>
      </w:pPr>
      <w:r w:rsidRPr="00CA1B9F">
        <w:rPr>
          <w:b/>
          <w:bCs/>
          <w:iCs/>
        </w:rPr>
        <w:t>II ПОДАЦИ О ПРЕДМЕТУ ЈАВНЕ НАБАВКЕ</w:t>
      </w:r>
    </w:p>
    <w:p w:rsidR="004166C5" w:rsidRPr="004166C5" w:rsidRDefault="004166C5" w:rsidP="007B162D">
      <w:pPr>
        <w:spacing w:line="240" w:lineRule="auto"/>
        <w:jc w:val="both"/>
        <w:rPr>
          <w:b/>
          <w:sz w:val="22"/>
          <w:szCs w:val="22"/>
          <w:lang w:val="en-US"/>
        </w:rPr>
      </w:pPr>
    </w:p>
    <w:p w:rsidR="007B162D" w:rsidRPr="00125686" w:rsidRDefault="007B162D" w:rsidP="007B162D">
      <w:pPr>
        <w:spacing w:line="240" w:lineRule="auto"/>
        <w:jc w:val="both"/>
        <w:rPr>
          <w:b/>
          <w:sz w:val="22"/>
          <w:szCs w:val="22"/>
        </w:rPr>
      </w:pPr>
    </w:p>
    <w:bookmarkEnd w:id="1"/>
    <w:p w:rsidR="00131794" w:rsidRPr="00D35FF4" w:rsidRDefault="00131794" w:rsidP="00131794">
      <w:pPr>
        <w:jc w:val="both"/>
        <w:rPr>
          <w:b/>
          <w:bCs/>
        </w:rPr>
      </w:pPr>
      <w:r w:rsidRPr="00D35FF4">
        <w:rPr>
          <w:b/>
          <w:bCs/>
        </w:rPr>
        <w:t>1. Предмет јавне набавке</w:t>
      </w:r>
    </w:p>
    <w:p w:rsidR="002408F5" w:rsidRPr="002408F5" w:rsidRDefault="00131794" w:rsidP="003F4D58">
      <w:pPr>
        <w:shd w:val="clear" w:color="auto" w:fill="FFFFFF" w:themeFill="background1"/>
        <w:jc w:val="both"/>
        <w:rPr>
          <w:rFonts w:eastAsia="TimesNewRomanPS-BoldMT"/>
          <w:bCs/>
          <w:color w:val="000000"/>
        </w:rPr>
      </w:pPr>
      <w:r w:rsidRPr="00D35FF4">
        <w:t>Предмет јавне набавке број</w:t>
      </w:r>
      <w:r w:rsidRPr="00D35FF4">
        <w:rPr>
          <w:lang w:val="ru-RU"/>
        </w:rPr>
        <w:t xml:space="preserve"> </w:t>
      </w:r>
      <w:r w:rsidR="003F4D58">
        <w:t>10</w:t>
      </w:r>
      <w:r w:rsidRPr="00D35FF4">
        <w:t>/2015</w:t>
      </w:r>
      <w:r w:rsidRPr="00D35FF4">
        <w:rPr>
          <w:i/>
          <w:iCs/>
        </w:rPr>
        <w:t xml:space="preserve"> </w:t>
      </w:r>
      <w:r>
        <w:t xml:space="preserve">је услуга израде </w:t>
      </w:r>
      <w:r w:rsidR="002408F5" w:rsidRPr="002408F5">
        <w:rPr>
          <w:rFonts w:eastAsia="TimesNewRomanPS-BoldMT"/>
          <w:bCs/>
        </w:rPr>
        <w:t xml:space="preserve">Плана детаљне регулације туристичког комплекса </w:t>
      </w:r>
      <w:r w:rsidR="009F5110">
        <w:rPr>
          <w:rFonts w:eastAsia="TimesNewRomanPS-BoldMT"/>
          <w:bCs/>
        </w:rPr>
        <w:t>„</w:t>
      </w:r>
      <w:r w:rsidR="002408F5" w:rsidRPr="002408F5">
        <w:rPr>
          <w:rFonts w:eastAsia="TimesNewRomanPS-BoldMT"/>
          <w:bCs/>
        </w:rPr>
        <w:t>Облачинско језеро</w:t>
      </w:r>
      <w:proofErr w:type="gramStart"/>
      <w:r w:rsidR="009F5110">
        <w:rPr>
          <w:rFonts w:eastAsia="TimesNewRomanPS-BoldMT"/>
          <w:bCs/>
        </w:rPr>
        <w:t>“</w:t>
      </w:r>
      <w:r w:rsidR="002408F5" w:rsidRPr="002408F5">
        <w:rPr>
          <w:rFonts w:eastAsia="TimesNewRomanPS-BoldMT"/>
          <w:bCs/>
        </w:rPr>
        <w:t xml:space="preserve"> са</w:t>
      </w:r>
      <w:proofErr w:type="gramEnd"/>
      <w:r w:rsidR="002408F5" w:rsidRPr="002408F5">
        <w:rPr>
          <w:rFonts w:eastAsia="TimesNewRomanPS-BoldMT"/>
          <w:bCs/>
        </w:rPr>
        <w:t xml:space="preserve"> и</w:t>
      </w:r>
      <w:r w:rsidR="00061A25">
        <w:rPr>
          <w:rFonts w:eastAsia="TimesNewRomanPS-BoldMT"/>
          <w:bCs/>
        </w:rPr>
        <w:t>з</w:t>
      </w:r>
      <w:r w:rsidR="002408F5" w:rsidRPr="002408F5">
        <w:rPr>
          <w:rFonts w:eastAsia="TimesNewRomanPS-BoldMT"/>
          <w:bCs/>
        </w:rPr>
        <w:t>радом стратешке процене утицаја плана на животну средину</w:t>
      </w:r>
      <w:r w:rsidR="002408F5">
        <w:rPr>
          <w:rFonts w:eastAsia="TimesNewRomanPS-BoldMT"/>
          <w:bCs/>
        </w:rPr>
        <w:t>.</w:t>
      </w:r>
    </w:p>
    <w:p w:rsidR="00131794" w:rsidRPr="00D35FF4" w:rsidRDefault="00131794" w:rsidP="00131794">
      <w:pPr>
        <w:jc w:val="both"/>
      </w:pPr>
    </w:p>
    <w:p w:rsidR="00131794" w:rsidRPr="0016702F" w:rsidRDefault="00131794" w:rsidP="00131794">
      <w:pPr>
        <w:spacing w:line="240" w:lineRule="auto"/>
        <w:jc w:val="both"/>
        <w:rPr>
          <w:color w:val="FF0000"/>
          <w:sz w:val="24"/>
          <w:szCs w:val="24"/>
        </w:rPr>
      </w:pPr>
      <w:r w:rsidRPr="00D35FF4">
        <w:t>Ознака из општег речника набавке:</w:t>
      </w:r>
      <w:r w:rsidRPr="00A45D74">
        <w:t xml:space="preserve"> </w:t>
      </w:r>
      <w:r w:rsidR="007C1CBF" w:rsidRPr="0016702F">
        <w:rPr>
          <w:rFonts w:ascii="TimesNewRoman" w:eastAsiaTheme="minorHAnsi" w:hAnsi="TimesNewRoman" w:cs="TimesNewRoman"/>
          <w:sz w:val="24"/>
          <w:szCs w:val="24"/>
          <w:lang w:val="en-US"/>
        </w:rPr>
        <w:t>712</w:t>
      </w:r>
      <w:r w:rsidR="00DC7866">
        <w:rPr>
          <w:rFonts w:ascii="TimesNewRoman" w:eastAsiaTheme="minorHAnsi" w:hAnsi="TimesNewRoman" w:cs="TimesNewRoman"/>
          <w:sz w:val="24"/>
          <w:szCs w:val="24"/>
          <w:lang w:val="en-US"/>
        </w:rPr>
        <w:t>4</w:t>
      </w:r>
      <w:r w:rsidR="007C1CBF" w:rsidRPr="0016702F">
        <w:rPr>
          <w:rFonts w:ascii="TimesNewRoman" w:eastAsiaTheme="minorHAnsi" w:hAnsi="TimesNewRoman" w:cs="TimesNewRoman"/>
          <w:sz w:val="24"/>
          <w:szCs w:val="24"/>
          <w:lang w:val="en-US"/>
        </w:rPr>
        <w:t>0000</w:t>
      </w:r>
      <w:r w:rsidRPr="0016702F">
        <w:rPr>
          <w:rFonts w:ascii="TimesNewRoman" w:eastAsiaTheme="minorHAnsi" w:hAnsi="TimesNewRoman" w:cs="TimesNewRoman"/>
          <w:sz w:val="24"/>
          <w:szCs w:val="24"/>
        </w:rPr>
        <w:t xml:space="preserve"> </w:t>
      </w:r>
      <w:r w:rsidR="00DC7866">
        <w:rPr>
          <w:rFonts w:ascii="TimesNewRoman" w:eastAsiaTheme="minorHAnsi" w:hAnsi="TimesNewRoman" w:cs="TimesNewRoman"/>
          <w:sz w:val="24"/>
          <w:szCs w:val="24"/>
        </w:rPr>
        <w:t>–</w:t>
      </w:r>
      <w:r w:rsidRPr="0016702F">
        <w:rPr>
          <w:rFonts w:ascii="TimesNewRoman" w:eastAsiaTheme="minorHAnsi" w:hAnsi="TimesNewRoman" w:cs="TimesNewRoman"/>
          <w:sz w:val="24"/>
          <w:szCs w:val="24"/>
        </w:rPr>
        <w:t xml:space="preserve"> </w:t>
      </w:r>
      <w:r w:rsidRPr="0016702F">
        <w:rPr>
          <w:rFonts w:ascii="TimesNewRoman" w:eastAsiaTheme="minorHAnsi" w:hAnsi="TimesNewRoman" w:cs="TimesNewRoman"/>
          <w:sz w:val="24"/>
          <w:szCs w:val="24"/>
          <w:lang w:val="en-US"/>
        </w:rPr>
        <w:t>Архитектонске</w:t>
      </w:r>
      <w:r w:rsidR="00DC7866">
        <w:rPr>
          <w:rFonts w:ascii="TimesNewRoman" w:eastAsiaTheme="minorHAnsi" w:hAnsi="TimesNewRoman" w:cs="TimesNewRoman"/>
          <w:sz w:val="24"/>
          <w:szCs w:val="24"/>
        </w:rPr>
        <w:t>, инжењерске и услуге планирања.</w:t>
      </w:r>
    </w:p>
    <w:p w:rsidR="00131794" w:rsidRPr="00A438D8" w:rsidRDefault="00131794" w:rsidP="00131794">
      <w:pPr>
        <w:jc w:val="both"/>
        <w:rPr>
          <w:lang w:val="en-US"/>
        </w:rPr>
      </w:pPr>
    </w:p>
    <w:p w:rsidR="00131794" w:rsidRPr="00D35FF4" w:rsidRDefault="00131794" w:rsidP="00131794">
      <w:pPr>
        <w:jc w:val="both"/>
        <w:rPr>
          <w:b/>
          <w:bCs/>
          <w:lang w:val="sr-Cyrl-CS"/>
        </w:rPr>
      </w:pPr>
      <w:r w:rsidRPr="00D35FF4">
        <w:rPr>
          <w:b/>
          <w:bCs/>
          <w:lang w:val="sr-Cyrl-CS"/>
        </w:rPr>
        <w:t>2.</w:t>
      </w:r>
      <w:r w:rsidRPr="00D35FF4">
        <w:rPr>
          <w:b/>
          <w:bCs/>
          <w:i/>
          <w:iCs/>
          <w:lang w:val="sr-Cyrl-CS"/>
        </w:rPr>
        <w:t xml:space="preserve"> </w:t>
      </w:r>
      <w:r w:rsidRPr="00D35FF4">
        <w:rPr>
          <w:b/>
          <w:bCs/>
          <w:lang w:val="sr-Cyrl-CS"/>
        </w:rPr>
        <w:t>Партије</w:t>
      </w:r>
    </w:p>
    <w:p w:rsidR="00131794" w:rsidRDefault="00131794" w:rsidP="00131794">
      <w:pPr>
        <w:jc w:val="both"/>
      </w:pPr>
      <w:proofErr w:type="gramStart"/>
      <w:r w:rsidRPr="00D35FF4">
        <w:t>Предмет</w:t>
      </w:r>
      <w:r>
        <w:t xml:space="preserve"> јавне набавке није обликован</w:t>
      </w:r>
      <w:r w:rsidRPr="00D35FF4">
        <w:t xml:space="preserve"> по партијама.</w:t>
      </w:r>
      <w:proofErr w:type="gramEnd"/>
    </w:p>
    <w:p w:rsidR="00131794" w:rsidRDefault="00131794" w:rsidP="00131794">
      <w:pPr>
        <w:jc w:val="both"/>
      </w:pPr>
    </w:p>
    <w:p w:rsidR="00131794" w:rsidRPr="001229C6" w:rsidRDefault="00131794" w:rsidP="00131794">
      <w:pPr>
        <w:jc w:val="both"/>
        <w:rPr>
          <w:b/>
        </w:rPr>
      </w:pPr>
      <w:r w:rsidRPr="001229C6">
        <w:rPr>
          <w:b/>
        </w:rPr>
        <w:t>3</w:t>
      </w:r>
      <w:r>
        <w:rPr>
          <w:b/>
        </w:rPr>
        <w:t>.</w:t>
      </w:r>
      <w:r w:rsidRPr="001229C6">
        <w:rPr>
          <w:b/>
        </w:rPr>
        <w:t xml:space="preserve"> Врста оквирног споразума</w:t>
      </w:r>
    </w:p>
    <w:p w:rsidR="00131794" w:rsidRPr="001229C6" w:rsidRDefault="00131794" w:rsidP="00131794">
      <w:pPr>
        <w:jc w:val="both"/>
      </w:pPr>
      <w:proofErr w:type="gramStart"/>
      <w:r>
        <w:t>Предметни поступак се не спроводи ради закључења оквирног споразума.</w:t>
      </w:r>
      <w:proofErr w:type="gramEnd"/>
    </w:p>
    <w:p w:rsidR="007B162D" w:rsidRPr="00125686" w:rsidRDefault="007B162D" w:rsidP="007B162D">
      <w:pPr>
        <w:spacing w:line="240" w:lineRule="auto"/>
        <w:ind w:left="60"/>
        <w:jc w:val="both"/>
        <w:rPr>
          <w:b/>
          <w:color w:val="FF0000"/>
          <w:sz w:val="22"/>
          <w:szCs w:val="22"/>
        </w:rPr>
      </w:pPr>
    </w:p>
    <w:p w:rsidR="007B162D" w:rsidRDefault="007B162D" w:rsidP="007B162D">
      <w:pPr>
        <w:spacing w:line="240" w:lineRule="auto"/>
        <w:ind w:left="60"/>
        <w:jc w:val="both"/>
        <w:rPr>
          <w:b/>
          <w:sz w:val="22"/>
          <w:szCs w:val="22"/>
        </w:rPr>
      </w:pPr>
    </w:p>
    <w:p w:rsidR="007C3119" w:rsidRPr="007C3119" w:rsidRDefault="007C3119" w:rsidP="007B162D">
      <w:pPr>
        <w:spacing w:line="240" w:lineRule="auto"/>
        <w:ind w:left="60"/>
        <w:jc w:val="both"/>
        <w:rPr>
          <w:b/>
          <w:sz w:val="22"/>
          <w:szCs w:val="22"/>
        </w:rPr>
      </w:pPr>
    </w:p>
    <w:p w:rsidR="007B162D" w:rsidRDefault="007B162D" w:rsidP="002408F5">
      <w:pPr>
        <w:spacing w:line="240" w:lineRule="auto"/>
        <w:rPr>
          <w:b/>
          <w:sz w:val="22"/>
          <w:szCs w:val="22"/>
        </w:rPr>
      </w:pPr>
    </w:p>
    <w:p w:rsidR="008E5C41" w:rsidRPr="008E5C41" w:rsidRDefault="008E5C41" w:rsidP="002408F5">
      <w:pPr>
        <w:spacing w:line="240" w:lineRule="auto"/>
        <w:rPr>
          <w:b/>
          <w:sz w:val="22"/>
          <w:szCs w:val="22"/>
        </w:rPr>
      </w:pPr>
    </w:p>
    <w:p w:rsidR="00244472" w:rsidRPr="00131794" w:rsidRDefault="00244472" w:rsidP="00131794">
      <w:pPr>
        <w:rPr>
          <w:sz w:val="22"/>
          <w:szCs w:val="22"/>
        </w:rPr>
      </w:pPr>
    </w:p>
    <w:p w:rsidR="00841872" w:rsidRPr="009F5110" w:rsidRDefault="00A438D8" w:rsidP="009F5110">
      <w:pPr>
        <w:jc w:val="center"/>
        <w:rPr>
          <w:b/>
          <w:sz w:val="28"/>
          <w:lang w:val="sr-Cyrl-CS"/>
        </w:rPr>
      </w:pPr>
      <w:r>
        <w:rPr>
          <w:b/>
          <w:sz w:val="28"/>
          <w:lang w:val="sr-Latn-CS"/>
        </w:rPr>
        <w:t xml:space="preserve">III   </w:t>
      </w:r>
      <w:r w:rsidR="00841872" w:rsidRPr="009F5110">
        <w:rPr>
          <w:b/>
          <w:bCs/>
          <w:noProof/>
          <w:sz w:val="24"/>
          <w:szCs w:val="24"/>
        </w:rPr>
        <w:t>ПРОЈЕКТНИ ЗАДАТАК</w:t>
      </w:r>
    </w:p>
    <w:p w:rsidR="00841872" w:rsidRPr="0070463D" w:rsidRDefault="00841872" w:rsidP="00966132">
      <w:pPr>
        <w:spacing w:line="100" w:lineRule="atLeast"/>
        <w:jc w:val="both"/>
        <w:rPr>
          <w:b/>
          <w:bCs/>
          <w:noProof/>
        </w:rPr>
      </w:pPr>
    </w:p>
    <w:p w:rsidR="00841872" w:rsidRDefault="004413BC" w:rsidP="00966132">
      <w:pPr>
        <w:spacing w:line="100" w:lineRule="atLeast"/>
        <w:jc w:val="both"/>
        <w:rPr>
          <w:bCs/>
          <w:noProof/>
        </w:rPr>
      </w:pPr>
      <w:r>
        <w:rPr>
          <w:bCs/>
          <w:noProof/>
        </w:rPr>
        <w:t>Скупштина општине Мерошина је донела Одлуку о и</w:t>
      </w:r>
      <w:r w:rsidR="00061A25">
        <w:rPr>
          <w:bCs/>
          <w:noProof/>
        </w:rPr>
        <w:t>зради Плана детаљне регулације т</w:t>
      </w:r>
      <w:r>
        <w:rPr>
          <w:bCs/>
          <w:noProof/>
        </w:rPr>
        <w:t xml:space="preserve">уристичког комплекса </w:t>
      </w:r>
      <w:r w:rsidR="006C20EE">
        <w:rPr>
          <w:bCs/>
          <w:noProof/>
        </w:rPr>
        <w:t>„</w:t>
      </w:r>
      <w:r>
        <w:rPr>
          <w:bCs/>
          <w:noProof/>
        </w:rPr>
        <w:t>Облачинско језеро</w:t>
      </w:r>
      <w:r w:rsidR="006C20EE">
        <w:rPr>
          <w:bCs/>
          <w:noProof/>
        </w:rPr>
        <w:t>“</w:t>
      </w:r>
      <w:r>
        <w:rPr>
          <w:bCs/>
          <w:noProof/>
        </w:rPr>
        <w:t xml:space="preserve">, број 02-675 од 18.12.2015.године. </w:t>
      </w:r>
    </w:p>
    <w:p w:rsidR="00511EDD" w:rsidRDefault="00511EDD" w:rsidP="00966132">
      <w:pPr>
        <w:spacing w:line="100" w:lineRule="atLeast"/>
        <w:jc w:val="both"/>
        <w:rPr>
          <w:bCs/>
          <w:noProof/>
        </w:rPr>
      </w:pPr>
    </w:p>
    <w:p w:rsidR="004413BC" w:rsidRDefault="004413BC" w:rsidP="00966132">
      <w:pPr>
        <w:spacing w:line="100" w:lineRule="atLeast"/>
        <w:jc w:val="both"/>
        <w:rPr>
          <w:bCs/>
          <w:noProof/>
        </w:rPr>
      </w:pPr>
      <w:r>
        <w:rPr>
          <w:bCs/>
          <w:noProof/>
        </w:rPr>
        <w:t>Планом се обухвата простор приближне површине 51 ха, чија је прелими</w:t>
      </w:r>
      <w:r w:rsidR="006C20EE">
        <w:rPr>
          <w:bCs/>
          <w:noProof/>
        </w:rPr>
        <w:t>нарна граница одређ</w:t>
      </w:r>
      <w:r>
        <w:rPr>
          <w:bCs/>
          <w:noProof/>
        </w:rPr>
        <w:t xml:space="preserve">ена са севера и истока РО „Воћар“ (на удаљености од 80м од мотела „Језеро“) до пута Облачина-Лепаја, са југа путем Облачина-Лепаја, а са југозапада и запада путем Облачина-Лепаја и путем за Биљег и Воћар-Биљег. </w:t>
      </w:r>
    </w:p>
    <w:p w:rsidR="00511EDD" w:rsidRDefault="00511EDD" w:rsidP="00966132">
      <w:pPr>
        <w:spacing w:line="100" w:lineRule="atLeast"/>
        <w:jc w:val="both"/>
        <w:rPr>
          <w:bCs/>
          <w:noProof/>
        </w:rPr>
      </w:pPr>
    </w:p>
    <w:p w:rsidR="00511EDD" w:rsidRDefault="0004461E" w:rsidP="00966132">
      <w:pPr>
        <w:spacing w:line="100" w:lineRule="atLeast"/>
        <w:jc w:val="both"/>
        <w:rPr>
          <w:bCs/>
          <w:noProof/>
        </w:rPr>
      </w:pPr>
      <w:r>
        <w:rPr>
          <w:bCs/>
          <w:noProof/>
        </w:rPr>
        <w:t>Просторним планом О</w:t>
      </w:r>
      <w:r w:rsidR="00511EDD">
        <w:rPr>
          <w:bCs/>
          <w:noProof/>
        </w:rPr>
        <w:t>пштине Мерошина („Сл.лист града Ниша“, бр.78/12) предвиђена ј</w:t>
      </w:r>
      <w:r w:rsidR="002D1544">
        <w:rPr>
          <w:bCs/>
          <w:noProof/>
        </w:rPr>
        <w:t xml:space="preserve">е разрада обухваћеног подручја </w:t>
      </w:r>
      <w:r w:rsidR="00254A43">
        <w:rPr>
          <w:bCs/>
          <w:noProof/>
        </w:rPr>
        <w:t>П</w:t>
      </w:r>
      <w:r w:rsidR="00511EDD">
        <w:rPr>
          <w:bCs/>
          <w:noProof/>
        </w:rPr>
        <w:t>ланом детаљне регулације, у складу са концепцијом, смерницама, планским решењима коришћења, уређења и заштите планског п</w:t>
      </w:r>
      <w:r w:rsidR="002D1544">
        <w:rPr>
          <w:bCs/>
          <w:noProof/>
        </w:rPr>
        <w:t>одручја, а на основу утврђених п</w:t>
      </w:r>
      <w:r w:rsidR="00511EDD">
        <w:rPr>
          <w:bCs/>
          <w:noProof/>
        </w:rPr>
        <w:t>равила уређења и грађења. Предвиђа се уређење плаже, изградња пристана за чамце и једрилице и развој спортског риболова као комплементарни сегмент летње туристичке понуде, претежно</w:t>
      </w:r>
      <w:r w:rsidR="006C20EE">
        <w:rPr>
          <w:bCs/>
          <w:noProof/>
        </w:rPr>
        <w:t xml:space="preserve"> за излетничке кориснике, усклађ</w:t>
      </w:r>
      <w:r w:rsidR="00511EDD">
        <w:rPr>
          <w:bCs/>
          <w:noProof/>
        </w:rPr>
        <w:t xml:space="preserve">ен са риболовним капацитетом вода и захтевима еколошке заштите саме акумулације. </w:t>
      </w:r>
    </w:p>
    <w:p w:rsidR="00511EDD" w:rsidRDefault="00511EDD" w:rsidP="00966132">
      <w:pPr>
        <w:spacing w:line="100" w:lineRule="atLeast"/>
        <w:jc w:val="both"/>
        <w:rPr>
          <w:bCs/>
          <w:noProof/>
        </w:rPr>
      </w:pPr>
    </w:p>
    <w:p w:rsidR="006C20EE" w:rsidRDefault="00511EDD" w:rsidP="00966132">
      <w:pPr>
        <w:spacing w:line="100" w:lineRule="atLeast"/>
        <w:jc w:val="both"/>
        <w:rPr>
          <w:bCs/>
          <w:noProof/>
        </w:rPr>
      </w:pPr>
      <w:r>
        <w:rPr>
          <w:bCs/>
          <w:noProof/>
        </w:rPr>
        <w:t>На планском подручју основу решења Ре</w:t>
      </w:r>
      <w:r w:rsidR="006E4104">
        <w:rPr>
          <w:bCs/>
          <w:noProof/>
        </w:rPr>
        <w:t xml:space="preserve">гулационог плана туристичког комплекса </w:t>
      </w:r>
      <w:r w:rsidR="006C20EE">
        <w:rPr>
          <w:bCs/>
          <w:noProof/>
        </w:rPr>
        <w:t>„</w:t>
      </w:r>
      <w:r w:rsidR="006E4104">
        <w:rPr>
          <w:bCs/>
          <w:noProof/>
        </w:rPr>
        <w:t>Облачинско језеро</w:t>
      </w:r>
      <w:r w:rsidR="006C20EE">
        <w:rPr>
          <w:bCs/>
          <w:noProof/>
        </w:rPr>
        <w:t>“</w:t>
      </w:r>
      <w:r w:rsidR="006E4104">
        <w:rPr>
          <w:bCs/>
          <w:noProof/>
        </w:rPr>
        <w:t xml:space="preserve"> чини мрежа објеката од општег интереса (спортска хала, свлач</w:t>
      </w:r>
      <w:r w:rsidR="006C20EE">
        <w:rPr>
          <w:bCs/>
          <w:noProof/>
        </w:rPr>
        <w:t>ионице, универзални објекат, мот</w:t>
      </w:r>
      <w:r w:rsidR="006E4104">
        <w:rPr>
          <w:bCs/>
          <w:noProof/>
        </w:rPr>
        <w:t>ел</w:t>
      </w:r>
      <w:r w:rsidR="006C20EE">
        <w:rPr>
          <w:bCs/>
          <w:noProof/>
        </w:rPr>
        <w:t>,</w:t>
      </w:r>
      <w:r w:rsidR="006E4104">
        <w:rPr>
          <w:bCs/>
          <w:noProof/>
        </w:rPr>
        <w:t xml:space="preserve"> тржни центар, ресторани, тениски клуб, стрељана, куглана, стреличарство и дечије одмаралишт</w:t>
      </w:r>
      <w:r w:rsidR="006C20EE">
        <w:rPr>
          <w:bCs/>
          <w:noProof/>
        </w:rPr>
        <w:t>е), спортски терени за активно б</w:t>
      </w:r>
      <w:r w:rsidR="006E4104">
        <w:rPr>
          <w:bCs/>
          <w:noProof/>
        </w:rPr>
        <w:t>ављење спортом</w:t>
      </w:r>
      <w:r w:rsidR="006C20EE">
        <w:rPr>
          <w:bCs/>
          <w:noProof/>
        </w:rPr>
        <w:t xml:space="preserve"> и рекреативно бављење спортом</w:t>
      </w:r>
      <w:r w:rsidR="006E4104">
        <w:rPr>
          <w:bCs/>
          <w:noProof/>
        </w:rPr>
        <w:t>, аутокамп и камп (извиђачки и омладински), плаже</w:t>
      </w:r>
      <w:r w:rsidR="006C20EE">
        <w:rPr>
          <w:bCs/>
          <w:noProof/>
        </w:rPr>
        <w:t xml:space="preserve"> </w:t>
      </w:r>
      <w:r w:rsidR="006E4104">
        <w:rPr>
          <w:bCs/>
          <w:noProof/>
        </w:rPr>
        <w:t>и марина за чамце и истовремено су подлога за пројектовање инфраструктурне мреже и објеката.</w:t>
      </w:r>
    </w:p>
    <w:p w:rsidR="009F5110" w:rsidRPr="009F5110" w:rsidRDefault="009F5110" w:rsidP="00966132">
      <w:pPr>
        <w:spacing w:line="100" w:lineRule="atLeast"/>
        <w:jc w:val="both"/>
        <w:rPr>
          <w:bCs/>
          <w:noProof/>
        </w:rPr>
      </w:pPr>
    </w:p>
    <w:p w:rsidR="006C20EE" w:rsidRPr="004413BC" w:rsidRDefault="006C20EE" w:rsidP="00966132">
      <w:pPr>
        <w:spacing w:line="100" w:lineRule="atLeast"/>
        <w:jc w:val="both"/>
        <w:rPr>
          <w:bCs/>
          <w:noProof/>
        </w:rPr>
      </w:pPr>
      <w:r>
        <w:rPr>
          <w:bCs/>
          <w:noProof/>
        </w:rPr>
        <w:t>Циљ израде Плана је усклађивање планских решења Регулационог плана туристичког насеља „Облачинско језеро“, са савременим захтевима уређења и заштите простора, као и досадашњом реализацијом пл</w:t>
      </w:r>
      <w:r w:rsidR="009F5110">
        <w:rPr>
          <w:bCs/>
          <w:noProof/>
        </w:rPr>
        <w:t>а</w:t>
      </w:r>
      <w:r>
        <w:rPr>
          <w:bCs/>
          <w:noProof/>
        </w:rPr>
        <w:t xml:space="preserve">нских решења у циљу комплексног, просторног и функционалног развоја туристичког комплекса. </w:t>
      </w:r>
    </w:p>
    <w:p w:rsidR="00511EDD" w:rsidRPr="00966132" w:rsidRDefault="00511EDD" w:rsidP="00966132">
      <w:pPr>
        <w:jc w:val="both"/>
        <w:rPr>
          <w:sz w:val="22"/>
          <w:szCs w:val="22"/>
        </w:rPr>
      </w:pPr>
    </w:p>
    <w:p w:rsidR="00511EDD" w:rsidRDefault="00511EDD" w:rsidP="00966132">
      <w:pPr>
        <w:jc w:val="both"/>
        <w:rPr>
          <w:sz w:val="22"/>
          <w:szCs w:val="22"/>
        </w:rPr>
      </w:pPr>
      <w:r>
        <w:rPr>
          <w:sz w:val="22"/>
          <w:szCs w:val="22"/>
        </w:rPr>
        <w:t>План садржи графички и текстуални део.</w:t>
      </w:r>
    </w:p>
    <w:p w:rsidR="00CC3FAB" w:rsidRDefault="00CC3FAB" w:rsidP="00966132">
      <w:pPr>
        <w:jc w:val="both"/>
        <w:rPr>
          <w:sz w:val="22"/>
          <w:szCs w:val="22"/>
        </w:rPr>
      </w:pPr>
    </w:p>
    <w:p w:rsidR="00511EDD" w:rsidRDefault="002A3125" w:rsidP="00966132">
      <w:pPr>
        <w:jc w:val="both"/>
        <w:rPr>
          <w:sz w:val="22"/>
          <w:szCs w:val="22"/>
        </w:rPr>
      </w:pPr>
      <w:proofErr w:type="gramStart"/>
      <w:r>
        <w:rPr>
          <w:sz w:val="22"/>
          <w:szCs w:val="22"/>
        </w:rPr>
        <w:t>Састав</w:t>
      </w:r>
      <w:r w:rsidR="00511EDD">
        <w:rPr>
          <w:sz w:val="22"/>
          <w:szCs w:val="22"/>
        </w:rPr>
        <w:t xml:space="preserve">ни део аналитичко-документационе основе планског документа </w:t>
      </w:r>
      <w:r w:rsidR="0037685D">
        <w:rPr>
          <w:sz w:val="22"/>
          <w:szCs w:val="22"/>
        </w:rPr>
        <w:t>мора да садржи и</w:t>
      </w:r>
      <w:r w:rsidR="006C20EE">
        <w:rPr>
          <w:sz w:val="22"/>
          <w:szCs w:val="22"/>
        </w:rPr>
        <w:t xml:space="preserve"> С</w:t>
      </w:r>
      <w:r w:rsidR="006E4104">
        <w:rPr>
          <w:sz w:val="22"/>
          <w:szCs w:val="22"/>
        </w:rPr>
        <w:t>редњорочни програм уређивања грађевинског земљишта и могућих извора финансирања приоритетних радова на уређењу земљишта обухваћеног планом.</w:t>
      </w:r>
      <w:proofErr w:type="gramEnd"/>
    </w:p>
    <w:p w:rsidR="00CC3FAB" w:rsidRDefault="00CC3FAB" w:rsidP="00966132">
      <w:pPr>
        <w:jc w:val="both"/>
        <w:rPr>
          <w:sz w:val="22"/>
          <w:szCs w:val="22"/>
        </w:rPr>
      </w:pPr>
    </w:p>
    <w:p w:rsidR="006E4104" w:rsidRDefault="006E4104" w:rsidP="00966132">
      <w:pPr>
        <w:jc w:val="both"/>
        <w:rPr>
          <w:sz w:val="22"/>
          <w:szCs w:val="22"/>
        </w:rPr>
      </w:pPr>
      <w:r>
        <w:rPr>
          <w:sz w:val="22"/>
          <w:szCs w:val="22"/>
        </w:rPr>
        <w:t>Фазе израде плана:</w:t>
      </w:r>
    </w:p>
    <w:p w:rsidR="006E4104" w:rsidRDefault="009F5110" w:rsidP="00966132">
      <w:pPr>
        <w:jc w:val="both"/>
        <w:rPr>
          <w:sz w:val="22"/>
          <w:szCs w:val="22"/>
        </w:rPr>
      </w:pPr>
      <w:r>
        <w:rPr>
          <w:sz w:val="22"/>
          <w:szCs w:val="22"/>
        </w:rPr>
        <w:t xml:space="preserve">1. </w:t>
      </w:r>
      <w:r w:rsidR="006E4104">
        <w:rPr>
          <w:sz w:val="22"/>
          <w:szCs w:val="22"/>
        </w:rPr>
        <w:t>Израда и предаја материјала за рани јавни увид</w:t>
      </w:r>
    </w:p>
    <w:p w:rsidR="006E4104" w:rsidRDefault="009F5110" w:rsidP="00966132">
      <w:pPr>
        <w:jc w:val="both"/>
        <w:rPr>
          <w:sz w:val="22"/>
          <w:szCs w:val="22"/>
        </w:rPr>
      </w:pPr>
      <w:r>
        <w:rPr>
          <w:sz w:val="22"/>
          <w:szCs w:val="22"/>
        </w:rPr>
        <w:t xml:space="preserve">2. </w:t>
      </w:r>
      <w:r w:rsidR="006E4104">
        <w:rPr>
          <w:sz w:val="22"/>
          <w:szCs w:val="22"/>
        </w:rPr>
        <w:t>Израда</w:t>
      </w:r>
      <w:r w:rsidR="006C20EE">
        <w:rPr>
          <w:sz w:val="22"/>
          <w:szCs w:val="22"/>
        </w:rPr>
        <w:t xml:space="preserve"> и предаја Н</w:t>
      </w:r>
      <w:r w:rsidR="006E4104">
        <w:rPr>
          <w:sz w:val="22"/>
          <w:szCs w:val="22"/>
        </w:rPr>
        <w:t>ацрта плана</w:t>
      </w:r>
    </w:p>
    <w:p w:rsidR="006E4104" w:rsidRPr="0037685D" w:rsidRDefault="009F5110" w:rsidP="00966132">
      <w:pPr>
        <w:jc w:val="both"/>
        <w:rPr>
          <w:sz w:val="22"/>
          <w:szCs w:val="22"/>
        </w:rPr>
      </w:pPr>
      <w:r>
        <w:rPr>
          <w:sz w:val="22"/>
          <w:szCs w:val="22"/>
        </w:rPr>
        <w:t xml:space="preserve">3. </w:t>
      </w:r>
      <w:r w:rsidR="0037685D">
        <w:rPr>
          <w:sz w:val="22"/>
          <w:szCs w:val="22"/>
        </w:rPr>
        <w:t>Предаја</w:t>
      </w:r>
      <w:r w:rsidR="006C20EE">
        <w:rPr>
          <w:sz w:val="22"/>
          <w:szCs w:val="22"/>
        </w:rPr>
        <w:t xml:space="preserve"> П</w:t>
      </w:r>
      <w:r w:rsidR="006E4104">
        <w:rPr>
          <w:sz w:val="22"/>
          <w:szCs w:val="22"/>
        </w:rPr>
        <w:t>редлога плана</w:t>
      </w:r>
      <w:r w:rsidR="0037685D">
        <w:rPr>
          <w:sz w:val="22"/>
          <w:szCs w:val="22"/>
        </w:rPr>
        <w:t xml:space="preserve"> </w:t>
      </w:r>
      <w:r w:rsidR="00CC3FAB">
        <w:rPr>
          <w:sz w:val="22"/>
          <w:szCs w:val="22"/>
        </w:rPr>
        <w:t xml:space="preserve">- </w:t>
      </w:r>
      <w:r w:rsidR="0037685D">
        <w:rPr>
          <w:sz w:val="22"/>
          <w:szCs w:val="22"/>
        </w:rPr>
        <w:t>финалне верзије Наручиоцу</w:t>
      </w:r>
    </w:p>
    <w:p w:rsidR="00511EDD" w:rsidRDefault="00511EDD" w:rsidP="00966132">
      <w:pPr>
        <w:jc w:val="both"/>
        <w:rPr>
          <w:sz w:val="22"/>
          <w:szCs w:val="22"/>
          <w:lang w:val="en-US"/>
        </w:rPr>
      </w:pPr>
    </w:p>
    <w:p w:rsidR="00B06C97" w:rsidRPr="00511EDD" w:rsidRDefault="00B06C97" w:rsidP="00511EDD">
      <w:pPr>
        <w:rPr>
          <w:sz w:val="22"/>
          <w:szCs w:val="22"/>
          <w:lang w:val="en-US"/>
        </w:rPr>
        <w:sectPr w:rsidR="00B06C97" w:rsidRPr="00511EDD">
          <w:footerReference w:type="default" r:id="rId9"/>
          <w:footerReference w:type="first" r:id="rId10"/>
          <w:pgSz w:w="12240" w:h="15840"/>
          <w:pgMar w:top="740" w:right="1300" w:bottom="760" w:left="1300" w:header="485" w:footer="570" w:gutter="0"/>
          <w:cols w:space="720"/>
          <w:noEndnote/>
        </w:sectPr>
      </w:pPr>
    </w:p>
    <w:p w:rsidR="006434AE" w:rsidRPr="00125686" w:rsidRDefault="00A438D8" w:rsidP="007B162D">
      <w:pPr>
        <w:tabs>
          <w:tab w:val="center" w:pos="4802"/>
        </w:tabs>
        <w:rPr>
          <w:b/>
          <w:sz w:val="22"/>
          <w:szCs w:val="22"/>
          <w:lang w:val="sr-Cyrl-CS"/>
        </w:rPr>
      </w:pPr>
      <w:proofErr w:type="gramStart"/>
      <w:r w:rsidRPr="00CA1B9F">
        <w:rPr>
          <w:b/>
          <w:bCs/>
          <w:iCs/>
          <w:lang w:val="en-US"/>
        </w:rPr>
        <w:lastRenderedPageBreak/>
        <w:t>I</w:t>
      </w:r>
      <w:r>
        <w:rPr>
          <w:b/>
          <w:bCs/>
          <w:iCs/>
          <w:lang w:val="en-US"/>
        </w:rPr>
        <w:t xml:space="preserve">V </w:t>
      </w:r>
      <w:r w:rsidRPr="00CA1B9F">
        <w:rPr>
          <w:b/>
          <w:bCs/>
          <w:iCs/>
          <w:lang w:val="en-US"/>
        </w:rPr>
        <w:t xml:space="preserve"> </w:t>
      </w:r>
      <w:r w:rsidRPr="00CA1B9F">
        <w:rPr>
          <w:b/>
          <w:bCs/>
          <w:iCs/>
        </w:rPr>
        <w:t>УСЛОВИ</w:t>
      </w:r>
      <w:proofErr w:type="gramEnd"/>
      <w:r w:rsidRPr="00CA1B9F">
        <w:rPr>
          <w:b/>
          <w:bCs/>
          <w:iCs/>
        </w:rPr>
        <w:t xml:space="preserve"> ЗА УЧЕШЋЕ У ПОСТУПКУ ЈАВНЕ НАБАВКЕ ИЗ ЧЛ. 75. И 76. ЗАКОНА И УПУТСТВО КАКО СЕ ДОКАЗУЈЕ ИСПУЊЕНОСТ ТИХ УСЛОВА</w:t>
      </w:r>
    </w:p>
    <w:p w:rsidR="00A438D8" w:rsidRDefault="00A438D8" w:rsidP="007B162D">
      <w:pPr>
        <w:tabs>
          <w:tab w:val="center" w:pos="4802"/>
        </w:tabs>
        <w:rPr>
          <w:b/>
          <w:sz w:val="22"/>
          <w:szCs w:val="22"/>
        </w:rPr>
      </w:pPr>
    </w:p>
    <w:p w:rsidR="00843CFE" w:rsidRPr="00125686" w:rsidRDefault="00843CFE" w:rsidP="00843CFE">
      <w:pPr>
        <w:tabs>
          <w:tab w:val="center" w:pos="4802"/>
        </w:tabs>
        <w:jc w:val="both"/>
        <w:rPr>
          <w:b/>
          <w:sz w:val="22"/>
          <w:szCs w:val="22"/>
          <w:lang w:val="sr-Cyrl-CS"/>
        </w:rPr>
      </w:pPr>
    </w:p>
    <w:p w:rsidR="009963A3" w:rsidRPr="009963A3" w:rsidRDefault="007B162D" w:rsidP="0062357A">
      <w:pPr>
        <w:pStyle w:val="ListParagraph"/>
        <w:numPr>
          <w:ilvl w:val="0"/>
          <w:numId w:val="9"/>
        </w:numPr>
        <w:tabs>
          <w:tab w:val="center" w:pos="4802"/>
        </w:tabs>
        <w:jc w:val="both"/>
        <w:rPr>
          <w:rFonts w:ascii="Times New Roman" w:hAnsi="Times New Roman"/>
          <w:b/>
        </w:rPr>
      </w:pPr>
      <w:r w:rsidRPr="00125686">
        <w:rPr>
          <w:rFonts w:ascii="Times New Roman" w:hAnsi="Times New Roman"/>
          <w:b/>
        </w:rPr>
        <w:t xml:space="preserve">УСЛОВИ ЗА УЧЕШЋЕ У ПОСТУПКУ ЈАВНЕ НАБАВКЕ ИЗ ЧЛАНА 75. </w:t>
      </w:r>
      <w:r w:rsidR="00A679C9" w:rsidRPr="00125686">
        <w:rPr>
          <w:rFonts w:ascii="Times New Roman" w:hAnsi="Times New Roman"/>
          <w:b/>
          <w:lang w:val="sr-Cyrl-CS"/>
        </w:rPr>
        <w:t xml:space="preserve"> и 76.</w:t>
      </w:r>
      <w:r w:rsidRPr="00125686">
        <w:rPr>
          <w:rFonts w:ascii="Times New Roman" w:hAnsi="Times New Roman"/>
          <w:b/>
        </w:rPr>
        <w:t xml:space="preserve"> ЗАКОНА</w:t>
      </w:r>
    </w:p>
    <w:p w:rsidR="007B162D" w:rsidRPr="009963A3" w:rsidRDefault="007B162D" w:rsidP="009963A3">
      <w:pPr>
        <w:pStyle w:val="ListParagraph"/>
        <w:tabs>
          <w:tab w:val="center" w:pos="4802"/>
        </w:tabs>
        <w:jc w:val="both"/>
        <w:rPr>
          <w:rFonts w:ascii="Times New Roman" w:hAnsi="Times New Roman"/>
          <w:b/>
        </w:rPr>
      </w:pPr>
      <w:r w:rsidRPr="009963A3">
        <w:tab/>
      </w:r>
    </w:p>
    <w:p w:rsidR="007B162D" w:rsidRPr="009963A3" w:rsidRDefault="007B162D" w:rsidP="0062357A">
      <w:pPr>
        <w:pStyle w:val="ListParagraph"/>
        <w:numPr>
          <w:ilvl w:val="1"/>
          <w:numId w:val="14"/>
        </w:numPr>
        <w:tabs>
          <w:tab w:val="num" w:pos="180"/>
        </w:tabs>
        <w:suppressAutoHyphens/>
        <w:spacing w:line="100" w:lineRule="atLeast"/>
        <w:ind w:left="900"/>
        <w:jc w:val="both"/>
        <w:rPr>
          <w:iCs/>
        </w:rPr>
      </w:pPr>
      <w:r w:rsidRPr="009963A3">
        <w:rPr>
          <w:rFonts w:ascii="Times New Roman" w:hAnsi="Times New Roman"/>
          <w:iCs/>
        </w:rPr>
        <w:t xml:space="preserve">Право на учешће у поступку предметне јавне набавке има понуђач који испуњава </w:t>
      </w:r>
      <w:r w:rsidRPr="009963A3">
        <w:rPr>
          <w:rFonts w:ascii="Times New Roman" w:hAnsi="Times New Roman"/>
          <w:b/>
          <w:iCs/>
        </w:rPr>
        <w:t>обавезне услове</w:t>
      </w:r>
      <w:r w:rsidRPr="009963A3">
        <w:rPr>
          <w:rFonts w:ascii="Times New Roman" w:hAnsi="Times New Roman"/>
          <w:iCs/>
        </w:rPr>
        <w:t xml:space="preserve"> за учешће у поступку јавне набавке дефинисане чл. 75. Закона, и то</w:t>
      </w:r>
      <w:r w:rsidRPr="009963A3">
        <w:rPr>
          <w:iCs/>
        </w:rPr>
        <w:t>:</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iCs/>
        </w:rPr>
        <w:t xml:space="preserve">Да је регистрован код надлежног органа, односно уписан у одговарајући регистар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1)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2)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xml:space="preserve">. </w:t>
      </w:r>
      <w:r w:rsidR="00131794">
        <w:rPr>
          <w:rFonts w:ascii="Times New Roman" w:hAnsi="Times New Roman"/>
          <w:i/>
          <w:iCs/>
        </w:rPr>
        <w:t>3</w:t>
      </w:r>
      <w:r w:rsidRPr="00125686">
        <w:rPr>
          <w:rFonts w:ascii="Times New Roman" w:hAnsi="Times New Roman"/>
          <w:i/>
          <w:iCs/>
        </w:rPr>
        <w:t>) Закона);</w:t>
      </w:r>
    </w:p>
    <w:p w:rsidR="009963A3" w:rsidRPr="00125686" w:rsidRDefault="009963A3" w:rsidP="0062357A">
      <w:pPr>
        <w:pStyle w:val="ListParagraph"/>
        <w:numPr>
          <w:ilvl w:val="0"/>
          <w:numId w:val="4"/>
        </w:numPr>
        <w:tabs>
          <w:tab w:val="left" w:pos="680"/>
        </w:tabs>
        <w:jc w:val="both"/>
        <w:rPr>
          <w:rFonts w:ascii="Times New Roman" w:hAnsi="Times New Roman"/>
        </w:rPr>
      </w:pPr>
      <w:r w:rsidRPr="00125686">
        <w:rPr>
          <w:rFonts w:ascii="Times New Roman" w:hAnsi="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31794">
        <w:rPr>
          <w:rFonts w:ascii="Times New Roman" w:hAnsi="Times New Roman"/>
        </w:rPr>
        <w:t>нема забрану обављања д</w:t>
      </w:r>
      <w:r w:rsidR="00C405F0">
        <w:rPr>
          <w:rFonts w:ascii="Times New Roman" w:hAnsi="Times New Roman"/>
        </w:rPr>
        <w:t>елатности која је на снази у вре</w:t>
      </w:r>
      <w:r w:rsidR="00131794">
        <w:rPr>
          <w:rFonts w:ascii="Times New Roman" w:hAnsi="Times New Roman"/>
        </w:rPr>
        <w:t>ме подношења понуде</w:t>
      </w:r>
      <w:r w:rsidRPr="00125686">
        <w:rPr>
          <w:rFonts w:ascii="Times New Roman" w:hAnsi="Times New Roman"/>
        </w:rPr>
        <w:t xml:space="preserve">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2. Закона).</w:t>
      </w:r>
    </w:p>
    <w:p w:rsidR="009963A3" w:rsidRPr="009963A3" w:rsidRDefault="009963A3" w:rsidP="009963A3">
      <w:pPr>
        <w:pStyle w:val="ListParagraph"/>
        <w:tabs>
          <w:tab w:val="num" w:pos="820"/>
        </w:tabs>
        <w:suppressAutoHyphens/>
        <w:spacing w:line="100" w:lineRule="atLeast"/>
        <w:ind w:left="820"/>
        <w:jc w:val="both"/>
        <w:rPr>
          <w:iCs/>
        </w:rPr>
      </w:pPr>
    </w:p>
    <w:p w:rsidR="00E75609" w:rsidRPr="005F22E1" w:rsidRDefault="00B23E53" w:rsidP="005F22E1">
      <w:pPr>
        <w:pStyle w:val="ListParagraph"/>
        <w:numPr>
          <w:ilvl w:val="1"/>
          <w:numId w:val="14"/>
        </w:numPr>
        <w:tabs>
          <w:tab w:val="num" w:pos="180"/>
        </w:tabs>
        <w:suppressAutoHyphens/>
        <w:spacing w:line="100" w:lineRule="atLeast"/>
        <w:jc w:val="both"/>
        <w:rPr>
          <w:iCs/>
        </w:rPr>
      </w:pPr>
      <w:r w:rsidRPr="009963A3">
        <w:rPr>
          <w:rFonts w:ascii="Times New Roman" w:hAnsi="Times New Roman"/>
          <w:bCs/>
          <w:iCs/>
        </w:rPr>
        <w:t xml:space="preserve">Понуђач који </w:t>
      </w:r>
      <w:r w:rsidRPr="009963A3">
        <w:rPr>
          <w:rFonts w:ascii="Times New Roman" w:hAnsi="Times New Roman"/>
          <w:iCs/>
        </w:rPr>
        <w:t xml:space="preserve">учествује у поступку предметне јавне набавке, мора испунити </w:t>
      </w:r>
      <w:r w:rsidRPr="009963A3">
        <w:rPr>
          <w:rFonts w:ascii="Times New Roman" w:hAnsi="Times New Roman"/>
          <w:b/>
          <w:iCs/>
        </w:rPr>
        <w:t>додатне услове</w:t>
      </w:r>
      <w:r w:rsidRPr="009963A3">
        <w:rPr>
          <w:rFonts w:ascii="Times New Roman" w:hAnsi="Times New Roman"/>
          <w:iCs/>
        </w:rPr>
        <w:t xml:space="preserve"> за учешће у поступку јавне набавке</w:t>
      </w:r>
      <w:proofErr w:type="gramStart"/>
      <w:r w:rsidRPr="009963A3">
        <w:rPr>
          <w:rFonts w:ascii="Times New Roman" w:hAnsi="Times New Roman"/>
          <w:iCs/>
        </w:rPr>
        <w:t>,  дефинисане</w:t>
      </w:r>
      <w:proofErr w:type="gramEnd"/>
      <w:r w:rsidRPr="009963A3">
        <w:rPr>
          <w:rFonts w:ascii="Times New Roman" w:hAnsi="Times New Roman"/>
          <w:iCs/>
        </w:rPr>
        <w:t xml:space="preserve"> чл. 76. Закона, и то</w:t>
      </w:r>
      <w:r w:rsidR="00843CFE" w:rsidRPr="009963A3">
        <w:rPr>
          <w:rFonts w:ascii="Times New Roman" w:hAnsi="Times New Roman"/>
          <w:iCs/>
          <w:lang w:val="sr-Cyrl-CS"/>
        </w:rPr>
        <w:t>:</w:t>
      </w:r>
    </w:p>
    <w:p w:rsidR="005F22E1" w:rsidRPr="005F22E1" w:rsidRDefault="005F22E1" w:rsidP="005F22E1">
      <w:pPr>
        <w:pStyle w:val="ListParagraph"/>
        <w:suppressAutoHyphens/>
        <w:spacing w:line="100" w:lineRule="atLeast"/>
        <w:ind w:left="820"/>
        <w:jc w:val="both"/>
        <w:rPr>
          <w:iCs/>
        </w:rPr>
      </w:pPr>
    </w:p>
    <w:p w:rsidR="00C86222" w:rsidRPr="00E75609" w:rsidRDefault="005C5C36" w:rsidP="00E75609">
      <w:pPr>
        <w:pStyle w:val="ListParagraph"/>
        <w:numPr>
          <w:ilvl w:val="2"/>
          <w:numId w:val="7"/>
        </w:numPr>
        <w:suppressAutoHyphens/>
        <w:spacing w:line="100" w:lineRule="atLeast"/>
        <w:jc w:val="both"/>
        <w:rPr>
          <w:rFonts w:ascii="Times New Roman" w:hAnsi="Times New Roman"/>
          <w:b/>
          <w:iCs/>
        </w:rPr>
      </w:pPr>
      <w:r w:rsidRPr="00C86222">
        <w:rPr>
          <w:b/>
          <w:u w:val="single"/>
        </w:rPr>
        <w:t xml:space="preserve"> </w:t>
      </w:r>
      <w:r w:rsidRPr="00C86222">
        <w:rPr>
          <w:rFonts w:ascii="Times New Roman" w:hAnsi="Times New Roman"/>
          <w:b/>
          <w:iCs/>
          <w:u w:val="single"/>
          <w:lang w:val="sr-Cyrl-CS"/>
        </w:rPr>
        <w:t xml:space="preserve"> кадровски капацитет</w:t>
      </w:r>
      <w:r w:rsidR="00C86222">
        <w:rPr>
          <w:rFonts w:ascii="Times New Roman" w:hAnsi="Times New Roman"/>
          <w:b/>
          <w:iCs/>
          <w:lang w:val="sr-Cyrl-CS"/>
        </w:rPr>
        <w:t>:</w:t>
      </w:r>
      <w:r w:rsidR="00C86222" w:rsidRPr="00E75609">
        <w:rPr>
          <w:b/>
          <w:bCs/>
          <w:iCs/>
        </w:rPr>
        <w:t xml:space="preserve"> </w:t>
      </w:r>
    </w:p>
    <w:p w:rsidR="00DC7866" w:rsidRPr="00DC7866" w:rsidRDefault="00DC7866" w:rsidP="00CC441F">
      <w:pPr>
        <w:pStyle w:val="Default"/>
        <w:ind w:left="720"/>
        <w:jc w:val="both"/>
        <w:rPr>
          <w:bCs/>
          <w:iCs/>
          <w:color w:val="auto"/>
          <w:sz w:val="22"/>
          <w:szCs w:val="22"/>
          <w:lang w:val="sr-Cyrl-CS" w:eastAsia="en-US"/>
        </w:rPr>
      </w:pPr>
      <w:r>
        <w:rPr>
          <w:bCs/>
          <w:iCs/>
          <w:sz w:val="22"/>
          <w:szCs w:val="22"/>
        </w:rPr>
        <w:t>Понуђач мора имати у сталном радном односу одговорног урбанисту са личном лиценцом број 200</w:t>
      </w:r>
    </w:p>
    <w:p w:rsidR="00C86222" w:rsidRPr="00E75609" w:rsidRDefault="00DC7866" w:rsidP="00CC441F">
      <w:pPr>
        <w:pStyle w:val="Default"/>
        <w:ind w:left="720"/>
        <w:jc w:val="both"/>
        <w:rPr>
          <w:bCs/>
          <w:iCs/>
          <w:color w:val="auto"/>
          <w:sz w:val="22"/>
          <w:szCs w:val="22"/>
          <w:lang w:val="sr-Cyrl-CS" w:eastAsia="en-US"/>
        </w:rPr>
      </w:pPr>
      <w:r>
        <w:rPr>
          <w:bCs/>
          <w:iCs/>
          <w:sz w:val="22"/>
          <w:szCs w:val="22"/>
        </w:rPr>
        <w:t>Понуђач мора имати на ра</w:t>
      </w:r>
      <w:r w:rsidR="005F22E1">
        <w:rPr>
          <w:bCs/>
          <w:iCs/>
          <w:sz w:val="22"/>
          <w:szCs w:val="22"/>
        </w:rPr>
        <w:t>сполагању и све остале сручњаке (</w:t>
      </w:r>
      <w:r>
        <w:rPr>
          <w:bCs/>
          <w:iCs/>
          <w:sz w:val="22"/>
          <w:szCs w:val="22"/>
        </w:rPr>
        <w:t xml:space="preserve">који могу бити у сталном радном односу или ангажовани уговором </w:t>
      </w:r>
      <w:r w:rsidR="005F22E1">
        <w:rPr>
          <w:bCs/>
          <w:iCs/>
          <w:sz w:val="22"/>
          <w:szCs w:val="22"/>
        </w:rPr>
        <w:t>за реализацију предмета јавне набавке), чије ангажовање је неопходно како би се покриле све значајне области које план дефинише, као што су: саобраћај, хидротехника и остала инфраструктура, екологија и економија.</w:t>
      </w:r>
      <w:r w:rsidR="002D1544">
        <w:rPr>
          <w:bCs/>
          <w:iCs/>
          <w:sz w:val="22"/>
          <w:szCs w:val="22"/>
        </w:rPr>
        <w:t xml:space="preserve"> </w:t>
      </w:r>
      <w:r w:rsidR="005F22E1">
        <w:rPr>
          <w:bCs/>
          <w:iCs/>
          <w:sz w:val="22"/>
          <w:szCs w:val="22"/>
        </w:rPr>
        <w:t>Ови стручњаци морају имати потврђено искуство у изради минимум једног планског документа.</w:t>
      </w:r>
      <w:r w:rsidR="00C86222" w:rsidRPr="00125686">
        <w:rPr>
          <w:bCs/>
          <w:iCs/>
          <w:sz w:val="22"/>
          <w:szCs w:val="22"/>
        </w:rPr>
        <w:t xml:space="preserve"> </w:t>
      </w:r>
    </w:p>
    <w:p w:rsidR="0026007F" w:rsidRPr="00405C36" w:rsidRDefault="0026007F" w:rsidP="00405C36">
      <w:pPr>
        <w:pStyle w:val="Default"/>
        <w:jc w:val="both"/>
        <w:rPr>
          <w:bCs/>
          <w:iCs/>
          <w:sz w:val="22"/>
          <w:szCs w:val="22"/>
          <w:lang w:val="en-US"/>
        </w:rPr>
      </w:pPr>
    </w:p>
    <w:p w:rsidR="00843CFE" w:rsidRPr="005F22E1" w:rsidRDefault="00E75609" w:rsidP="0062357A">
      <w:pPr>
        <w:pStyle w:val="ListParagraph"/>
        <w:numPr>
          <w:ilvl w:val="2"/>
          <w:numId w:val="7"/>
        </w:numPr>
        <w:suppressAutoHyphens/>
        <w:spacing w:line="100" w:lineRule="atLeast"/>
        <w:jc w:val="both"/>
        <w:rPr>
          <w:rFonts w:ascii="Times New Roman" w:hAnsi="Times New Roman"/>
          <w:iCs/>
          <w:u w:val="single"/>
        </w:rPr>
      </w:pPr>
      <w:r>
        <w:rPr>
          <w:rFonts w:ascii="Times New Roman" w:hAnsi="Times New Roman"/>
          <w:b/>
          <w:bCs/>
          <w:iCs/>
          <w:u w:val="single"/>
          <w:lang w:val="sr-Cyrl-CS"/>
        </w:rPr>
        <w:t xml:space="preserve"> пословни капацитет</w:t>
      </w:r>
      <w:r w:rsidR="00843CFE" w:rsidRPr="0026007F">
        <w:rPr>
          <w:rFonts w:ascii="Times New Roman" w:hAnsi="Times New Roman"/>
          <w:b/>
          <w:bCs/>
          <w:iCs/>
          <w:u w:val="single"/>
          <w:lang w:val="sr-Cyrl-CS"/>
        </w:rPr>
        <w:t>:</w:t>
      </w:r>
    </w:p>
    <w:p w:rsidR="005F22E1" w:rsidRDefault="005F22E1" w:rsidP="00CC441F">
      <w:pPr>
        <w:pStyle w:val="ecxmsonormal"/>
        <w:spacing w:before="0" w:beforeAutospacing="0" w:after="0" w:afterAutospacing="0"/>
        <w:ind w:left="720"/>
        <w:jc w:val="both"/>
        <w:rPr>
          <w:iCs/>
          <w:sz w:val="22"/>
          <w:szCs w:val="22"/>
          <w:lang w:val="sr-Cyrl-CS"/>
        </w:rPr>
      </w:pPr>
      <w:r>
        <w:rPr>
          <w:iCs/>
          <w:sz w:val="22"/>
          <w:szCs w:val="22"/>
          <w:lang w:val="sr-Cyrl-CS"/>
        </w:rPr>
        <w:t>д</w:t>
      </w:r>
      <w:r w:rsidRPr="00125686">
        <w:rPr>
          <w:iCs/>
          <w:sz w:val="22"/>
          <w:szCs w:val="22"/>
          <w:lang w:val="sr-Cyrl-CS"/>
        </w:rPr>
        <w:t xml:space="preserve">а  </w:t>
      </w:r>
      <w:r>
        <w:rPr>
          <w:iCs/>
          <w:sz w:val="22"/>
          <w:szCs w:val="22"/>
          <w:lang w:val="sr-Cyrl-CS"/>
        </w:rPr>
        <w:t xml:space="preserve">је </w:t>
      </w:r>
      <w:r w:rsidRPr="00125686">
        <w:rPr>
          <w:iCs/>
          <w:sz w:val="22"/>
          <w:szCs w:val="22"/>
          <w:lang w:val="sr-Cyrl-CS"/>
        </w:rPr>
        <w:t xml:space="preserve">понуђач </w:t>
      </w:r>
      <w:r>
        <w:rPr>
          <w:iCs/>
          <w:sz w:val="22"/>
          <w:szCs w:val="22"/>
          <w:lang w:val="sr-Cyrl-CS"/>
        </w:rPr>
        <w:t>у периоду од претходне три године (2014,2013 и 2012 години) извршио најмање пет  услуге из области предмета јавне набавке  укупне вредности минимум 1.500.000 динара без пдв-а.</w:t>
      </w:r>
    </w:p>
    <w:p w:rsidR="005F22E1" w:rsidRPr="005F22E1" w:rsidRDefault="005F22E1" w:rsidP="005F22E1">
      <w:pPr>
        <w:pStyle w:val="ListParagraph"/>
        <w:suppressAutoHyphens/>
        <w:spacing w:line="100" w:lineRule="atLeast"/>
        <w:ind w:left="1260"/>
        <w:jc w:val="both"/>
        <w:rPr>
          <w:rFonts w:ascii="Times New Roman" w:hAnsi="Times New Roman"/>
          <w:iCs/>
          <w:u w:val="single"/>
        </w:rPr>
      </w:pPr>
    </w:p>
    <w:p w:rsidR="004238D4" w:rsidRPr="004238D4" w:rsidRDefault="005F22E1" w:rsidP="004238D4">
      <w:pPr>
        <w:pStyle w:val="ListParagraph"/>
        <w:numPr>
          <w:ilvl w:val="2"/>
          <w:numId w:val="7"/>
        </w:numPr>
        <w:suppressAutoHyphens/>
        <w:spacing w:line="100" w:lineRule="atLeast"/>
        <w:jc w:val="both"/>
        <w:rPr>
          <w:rFonts w:ascii="Times New Roman" w:hAnsi="Times New Roman"/>
          <w:b/>
          <w:iCs/>
          <w:u w:val="single"/>
        </w:rPr>
      </w:pPr>
      <w:r w:rsidRPr="005F22E1">
        <w:rPr>
          <w:rFonts w:ascii="Times New Roman" w:hAnsi="Times New Roman"/>
          <w:b/>
          <w:iCs/>
          <w:u w:val="single"/>
        </w:rPr>
        <w:t>технички капацитет</w:t>
      </w:r>
    </w:p>
    <w:p w:rsidR="00E75609" w:rsidRPr="00CC441F" w:rsidRDefault="005F22E1" w:rsidP="00CC441F">
      <w:pPr>
        <w:ind w:left="720"/>
      </w:pPr>
      <w:proofErr w:type="gramStart"/>
      <w:r w:rsidRPr="00CC441F">
        <w:t>да</w:t>
      </w:r>
      <w:proofErr w:type="gramEnd"/>
      <w:r w:rsidRPr="00CC441F">
        <w:t xml:space="preserve"> понуђач има</w:t>
      </w:r>
      <w:r w:rsidR="004238D4">
        <w:t xml:space="preserve"> </w:t>
      </w:r>
      <w:r w:rsidRPr="00CC441F">
        <w:t xml:space="preserve">у власништву или обезбеђено преко сарадника  у оквиру заједничке понуде или уговором о изнајмљивању  минимум:  2 рачунара, 1 скенер формата А3, 1 плотер формата А0, лиценцирани програм за цртање на </w:t>
      </w:r>
      <w:r w:rsidR="00273F4F" w:rsidRPr="00CC441F">
        <w:t>GIS/CAD основи или еквивалентно</w:t>
      </w:r>
    </w:p>
    <w:p w:rsidR="00CC441F" w:rsidRPr="00CC441F" w:rsidRDefault="00CC441F" w:rsidP="00CC441F">
      <w:pPr>
        <w:pStyle w:val="ListParagraph"/>
        <w:rPr>
          <w:rFonts w:ascii="Times New Roman" w:hAnsi="Times New Roman"/>
          <w:sz w:val="24"/>
          <w:szCs w:val="24"/>
        </w:rPr>
      </w:pPr>
    </w:p>
    <w:p w:rsidR="007B162D"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E75609" w:rsidRPr="002D1544" w:rsidRDefault="0072457B" w:rsidP="002D1544">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Уколико понуду подноси група понуђача, сваки понуђач из групе понуђача, мора да испуни обавезне услове из члана 7</w:t>
      </w:r>
      <w:r w:rsidR="00D51F3E" w:rsidRPr="0072457B">
        <w:rPr>
          <w:bCs/>
          <w:iCs/>
        </w:rPr>
        <w:t>5. став 1. тач</w:t>
      </w:r>
      <w:r w:rsidR="00AD6E5A" w:rsidRPr="0072457B">
        <w:rPr>
          <w:bCs/>
          <w:iCs/>
          <w:lang w:val="sr-Cyrl-CS"/>
        </w:rPr>
        <w:t xml:space="preserve">. 1) до 4) Закона, а додатне услове испуњавају заједно. </w:t>
      </w:r>
    </w:p>
    <w:p w:rsidR="00E75609" w:rsidRPr="00125686" w:rsidRDefault="00E75609" w:rsidP="007B162D">
      <w:pPr>
        <w:suppressAutoHyphens/>
        <w:spacing w:line="100" w:lineRule="atLeast"/>
        <w:jc w:val="both"/>
        <w:rPr>
          <w:bCs/>
          <w:iCs/>
          <w:sz w:val="22"/>
          <w:szCs w:val="22"/>
          <w:lang w:val="sr-Cyrl-CS"/>
        </w:rPr>
      </w:pPr>
    </w:p>
    <w:p w:rsidR="00A438D8" w:rsidRPr="00A438D8" w:rsidRDefault="00A438D8" w:rsidP="0062357A">
      <w:pPr>
        <w:pStyle w:val="ListParagraph"/>
        <w:numPr>
          <w:ilvl w:val="0"/>
          <w:numId w:val="14"/>
        </w:numPr>
        <w:tabs>
          <w:tab w:val="left" w:pos="284"/>
        </w:tabs>
        <w:suppressAutoHyphens/>
        <w:spacing w:after="0" w:line="100" w:lineRule="atLeast"/>
        <w:contextualSpacing w:val="0"/>
        <w:jc w:val="both"/>
        <w:rPr>
          <w:rFonts w:ascii="Times New Roman" w:hAnsi="Times New Roman"/>
          <w:b/>
          <w:bCs/>
          <w:iCs/>
        </w:rPr>
      </w:pPr>
      <w:r w:rsidRPr="00A438D8">
        <w:rPr>
          <w:rFonts w:ascii="Times New Roman" w:hAnsi="Times New Roman"/>
          <w:b/>
          <w:bCs/>
          <w:iCs/>
        </w:rPr>
        <w:t>УПУТСТВО КАКО СЕ ДОКАЗУЈЕ ИСПУЊЕНОСТ УСЛОВА</w:t>
      </w:r>
    </w:p>
    <w:p w:rsidR="007B162D" w:rsidRPr="00125686" w:rsidRDefault="007B162D" w:rsidP="007B162D">
      <w:pPr>
        <w:pStyle w:val="ListParagraph"/>
        <w:jc w:val="both"/>
        <w:rPr>
          <w:rFonts w:ascii="Times New Roman" w:hAnsi="Times New Roman"/>
          <w:bCs/>
          <w:i/>
          <w:iCs/>
          <w:color w:val="C00000"/>
        </w:rPr>
      </w:pPr>
    </w:p>
    <w:p w:rsidR="007B162D" w:rsidRPr="00125686" w:rsidRDefault="007B162D" w:rsidP="007B162D">
      <w:pPr>
        <w:pStyle w:val="ListParagraph"/>
        <w:jc w:val="both"/>
        <w:rPr>
          <w:rFonts w:ascii="Times New Roman" w:hAnsi="Times New Roman"/>
        </w:rPr>
      </w:pPr>
      <w:r w:rsidRPr="00125686">
        <w:rPr>
          <w:rFonts w:ascii="Times New Roman" w:hAnsi="Times New Roman"/>
        </w:rPr>
        <w:t xml:space="preserve">а) Испуњеност </w:t>
      </w:r>
      <w:proofErr w:type="gramStart"/>
      <w:r w:rsidRPr="00125686">
        <w:rPr>
          <w:rFonts w:ascii="Times New Roman" w:hAnsi="Times New Roman"/>
          <w:b/>
        </w:rPr>
        <w:t xml:space="preserve">обавезних </w:t>
      </w:r>
      <w:r w:rsidR="00922419" w:rsidRPr="00125686">
        <w:rPr>
          <w:rFonts w:ascii="Times New Roman" w:hAnsi="Times New Roman"/>
          <w:b/>
          <w:lang w:val="sr-Cyrl-CS"/>
        </w:rPr>
        <w:t xml:space="preserve"> и</w:t>
      </w:r>
      <w:proofErr w:type="gramEnd"/>
      <w:r w:rsidR="00922419" w:rsidRPr="00125686">
        <w:rPr>
          <w:rFonts w:ascii="Times New Roman" w:hAnsi="Times New Roman"/>
          <w:b/>
          <w:lang w:val="sr-Cyrl-CS"/>
        </w:rPr>
        <w:t xml:space="preserve"> додатних </w:t>
      </w:r>
      <w:r w:rsidRPr="00125686">
        <w:rPr>
          <w:rFonts w:ascii="Times New Roman" w:hAnsi="Times New Roman"/>
          <w:b/>
        </w:rPr>
        <w:t xml:space="preserve"> услов</w:t>
      </w:r>
      <w:r w:rsidR="00922419" w:rsidRPr="00125686">
        <w:rPr>
          <w:rFonts w:ascii="Times New Roman" w:hAnsi="Times New Roman"/>
          <w:b/>
          <w:lang w:val="sr-Cyrl-CS"/>
        </w:rPr>
        <w:t xml:space="preserve">а </w:t>
      </w:r>
      <w:r w:rsidR="00922419" w:rsidRPr="00125686">
        <w:rPr>
          <w:rFonts w:ascii="Times New Roman" w:hAnsi="Times New Roman"/>
          <w:lang w:val="sr-Cyrl-CS"/>
        </w:rPr>
        <w:t>за</w:t>
      </w:r>
      <w:r w:rsidR="00922419" w:rsidRPr="00125686">
        <w:rPr>
          <w:rFonts w:ascii="Times New Roman" w:hAnsi="Times New Roman"/>
          <w:b/>
          <w:lang w:val="sr-Cyrl-CS"/>
        </w:rPr>
        <w:t xml:space="preserve"> </w:t>
      </w:r>
      <w:r w:rsidR="00922419" w:rsidRPr="00125686">
        <w:rPr>
          <w:rFonts w:ascii="Times New Roman" w:hAnsi="Times New Roman"/>
          <w:lang w:val="sr-Cyrl-CS"/>
        </w:rPr>
        <w:t>учешће у</w:t>
      </w:r>
      <w:r w:rsidR="00922419" w:rsidRPr="00125686">
        <w:rPr>
          <w:rFonts w:ascii="Times New Roman" w:hAnsi="Times New Roman"/>
          <w:b/>
          <w:lang w:val="sr-Cyrl-CS"/>
        </w:rPr>
        <w:t xml:space="preserve"> </w:t>
      </w:r>
      <w:r w:rsidR="00922419" w:rsidRPr="00125686">
        <w:rPr>
          <w:rFonts w:ascii="Times New Roman" w:hAnsi="Times New Roman"/>
          <w:lang w:val="sr-Cyrl-CS"/>
        </w:rPr>
        <w:t>поступку</w:t>
      </w:r>
      <w:r w:rsidR="00AD6E5A" w:rsidRPr="00125686">
        <w:rPr>
          <w:rFonts w:ascii="Times New Roman" w:hAnsi="Times New Roman"/>
          <w:lang w:val="sr-Cyrl-CS"/>
        </w:rPr>
        <w:t xml:space="preserve"> </w:t>
      </w:r>
      <w:r w:rsidR="00922419" w:rsidRPr="00125686">
        <w:rPr>
          <w:rFonts w:ascii="Times New Roman" w:hAnsi="Times New Roman"/>
          <w:lang w:val="sr-Cyrl-CS"/>
        </w:rPr>
        <w:t>предметне јавне набавке</w:t>
      </w:r>
      <w:r w:rsidRPr="00125686">
        <w:rPr>
          <w:rFonts w:ascii="Times New Roman" w:hAnsi="Times New Roman"/>
        </w:rPr>
        <w:t xml:space="preserve">, у складу са чл. 77. </w:t>
      </w:r>
      <w:proofErr w:type="gramStart"/>
      <w:r w:rsidRPr="00125686">
        <w:rPr>
          <w:rFonts w:ascii="Times New Roman" w:hAnsi="Times New Roman"/>
        </w:rPr>
        <w:t>став</w:t>
      </w:r>
      <w:proofErr w:type="gramEnd"/>
      <w:r w:rsidRPr="00125686">
        <w:rPr>
          <w:rFonts w:ascii="Times New Roman" w:hAnsi="Times New Roman"/>
        </w:rPr>
        <w:t xml:space="preserve"> 4. Закона, понуђач доказује достављањем Изјаве (</w:t>
      </w:r>
      <w:r w:rsidR="00405C36" w:rsidRPr="00405C36">
        <w:rPr>
          <w:rFonts w:ascii="Times New Roman" w:hAnsi="Times New Roman"/>
          <w:i/>
        </w:rPr>
        <w:t>Поглавље VIII:</w:t>
      </w:r>
      <w:r w:rsidR="00405C36">
        <w:rPr>
          <w:rFonts w:ascii="Times New Roman" w:hAnsi="Times New Roman"/>
        </w:rPr>
        <w:t xml:space="preserve"> </w:t>
      </w:r>
      <w:r w:rsidR="00405C36">
        <w:rPr>
          <w:rFonts w:ascii="Times New Roman" w:hAnsi="Times New Roman"/>
          <w:i/>
        </w:rPr>
        <w:t>Изјава</w:t>
      </w:r>
      <w:r w:rsidRPr="00125686">
        <w:rPr>
          <w:rFonts w:ascii="Times New Roman" w:hAnsi="Times New Roman"/>
          <w:i/>
        </w:rPr>
        <w:t xml:space="preserve"> понуђача</w:t>
      </w:r>
      <w:r w:rsidRPr="00125686">
        <w:rPr>
          <w:rFonts w:ascii="Times New Roman" w:hAnsi="Times New Roman"/>
        </w:rPr>
        <w:t>),</w:t>
      </w:r>
      <w:r w:rsidR="000E49FC">
        <w:rPr>
          <w:rFonts w:ascii="Times New Roman" w:hAnsi="Times New Roman"/>
        </w:rPr>
        <w:t xml:space="preserve"> </w:t>
      </w:r>
      <w:r w:rsidRPr="00125686">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00922419" w:rsidRPr="00125686">
        <w:rPr>
          <w:rFonts w:ascii="Times New Roman" w:hAnsi="Times New Roman"/>
          <w:lang w:val="sr-Cyrl-CS"/>
        </w:rPr>
        <w:t>и</w:t>
      </w:r>
      <w:proofErr w:type="gramEnd"/>
      <w:r w:rsidR="00922419" w:rsidRPr="00125686">
        <w:rPr>
          <w:rFonts w:ascii="Times New Roman" w:hAnsi="Times New Roman"/>
          <w:lang w:val="sr-Cyrl-CS"/>
        </w:rPr>
        <w:t xml:space="preserve"> 76. </w:t>
      </w:r>
      <w:proofErr w:type="gramStart"/>
      <w:r w:rsidRPr="00125686">
        <w:rPr>
          <w:rFonts w:ascii="Times New Roman" w:hAnsi="Times New Roman"/>
        </w:rPr>
        <w:t>Закона, дефинисане овом конкурсном документацијом.</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rPr>
        <w:t>Изјава мора да буде потписана од стране овлашћеног лица понуђача и оверена печатом.</w:t>
      </w:r>
      <w:proofErr w:type="gramEnd"/>
      <w:r w:rsidRPr="00125686">
        <w:rPr>
          <w:rFonts w:ascii="Times New Roman" w:hAnsi="Times New Roman"/>
        </w:rPr>
        <w:t xml:space="preserve"> </w:t>
      </w:r>
      <w:proofErr w:type="gramStart"/>
      <w:r w:rsidRPr="00125686">
        <w:rPr>
          <w:rFonts w:ascii="Times New Roman" w:hAnsi="Times New Roman"/>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понуду подноси група понуђача</w:t>
      </w:r>
      <w:r w:rsidRPr="00125686">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w:t>
      </w:r>
    </w:p>
    <w:p w:rsidR="007B162D" w:rsidRDefault="007B162D" w:rsidP="00EE3609">
      <w:pPr>
        <w:pStyle w:val="ListParagraph"/>
        <w:jc w:val="both"/>
        <w:rPr>
          <w:rFonts w:ascii="Times New Roman" w:hAnsi="Times New Roman"/>
          <w:bCs/>
          <w:iCs/>
        </w:rPr>
      </w:pPr>
      <w:r w:rsidRPr="00125686">
        <w:rPr>
          <w:rFonts w:ascii="Times New Roman" w:hAnsi="Times New Roman"/>
          <w:b/>
          <w:bCs/>
          <w:iCs/>
          <w:u w:val="single"/>
        </w:rPr>
        <w:t>Уколико понуђач подноси понуду са подизвођачем</w:t>
      </w:r>
      <w:r w:rsidRPr="00125686">
        <w:rPr>
          <w:rFonts w:ascii="Times New Roman" w:hAnsi="Times New Roman"/>
          <w:bCs/>
          <w:iCs/>
        </w:rPr>
        <w:t xml:space="preserve">, понуђач је дужан да достави Изјаву подизвођача </w:t>
      </w:r>
      <w:r w:rsidRPr="00125686">
        <w:rPr>
          <w:rFonts w:ascii="Times New Roman" w:hAnsi="Times New Roman"/>
        </w:rPr>
        <w:t>(</w:t>
      </w:r>
      <w:r w:rsidR="00405C36" w:rsidRPr="00405C36">
        <w:rPr>
          <w:rFonts w:ascii="Times New Roman" w:hAnsi="Times New Roman"/>
          <w:i/>
        </w:rPr>
        <w:t>Поглавље IX</w:t>
      </w:r>
      <w:r w:rsidR="00405C36">
        <w:rPr>
          <w:rFonts w:ascii="Times New Roman" w:hAnsi="Times New Roman"/>
        </w:rPr>
        <w:t>:</w:t>
      </w:r>
      <w:r w:rsidR="00405C36">
        <w:rPr>
          <w:rFonts w:ascii="Times New Roman" w:hAnsi="Times New Roman"/>
          <w:i/>
        </w:rPr>
        <w:t xml:space="preserve"> Изјава</w:t>
      </w:r>
      <w:r w:rsidRPr="00125686">
        <w:rPr>
          <w:rFonts w:ascii="Times New Roman" w:hAnsi="Times New Roman"/>
          <w:i/>
        </w:rPr>
        <w:t xml:space="preserve"> подизвођача</w:t>
      </w:r>
      <w:r w:rsidRPr="00125686">
        <w:rPr>
          <w:rFonts w:ascii="Times New Roman" w:hAnsi="Times New Roman"/>
        </w:rPr>
        <w:t>),</w:t>
      </w:r>
      <w:r w:rsidRPr="00125686">
        <w:rPr>
          <w:rFonts w:ascii="Times New Roman" w:hAnsi="Times New Roman"/>
          <w:bCs/>
          <w:iCs/>
        </w:rPr>
        <w:t xml:space="preserve"> потписану од стране овлашћеног лица подизвођача и оверену печатом. </w:t>
      </w:r>
    </w:p>
    <w:p w:rsidR="00FD65B3" w:rsidRDefault="00FD65B3" w:rsidP="00FD65B3">
      <w:pPr>
        <w:suppressAutoHyphens/>
        <w:snapToGrid w:val="0"/>
        <w:spacing w:line="240" w:lineRule="auto"/>
        <w:ind w:firstLine="720"/>
        <w:jc w:val="both"/>
        <w:rPr>
          <w:bCs/>
          <w:iCs/>
        </w:rPr>
      </w:pPr>
      <w:r w:rsidRPr="00FD65B3">
        <w:rPr>
          <w:bCs/>
          <w:iCs/>
        </w:rPr>
        <w:t xml:space="preserve">Уз изјаву понуђач доставља и </w:t>
      </w:r>
      <w:r>
        <w:rPr>
          <w:bCs/>
          <w:iCs/>
        </w:rPr>
        <w:t>обрасце:</w:t>
      </w:r>
    </w:p>
    <w:p w:rsidR="00FD65B3" w:rsidRDefault="00FD65B3" w:rsidP="00FD65B3">
      <w:pPr>
        <w:suppressAutoHyphens/>
        <w:snapToGrid w:val="0"/>
        <w:spacing w:line="240" w:lineRule="auto"/>
        <w:ind w:firstLine="720"/>
        <w:jc w:val="both"/>
        <w:rPr>
          <w:rFonts w:eastAsia="TimesNewRomanPSMT"/>
          <w:bCs/>
          <w:sz w:val="24"/>
          <w:szCs w:val="24"/>
        </w:rPr>
      </w:pPr>
      <w:r w:rsidRPr="00405C36">
        <w:rPr>
          <w:i/>
        </w:rPr>
        <w:t>VIII</w:t>
      </w:r>
      <w:r w:rsidRPr="00FD65B3">
        <w:rPr>
          <w:rFonts w:eastAsia="TimesNewRomanPSMT"/>
          <w:b/>
          <w:bCs/>
          <w:sz w:val="24"/>
          <w:szCs w:val="24"/>
        </w:rPr>
        <w:t xml:space="preserve"> </w:t>
      </w:r>
      <w:r w:rsidRPr="00FD65B3">
        <w:rPr>
          <w:rFonts w:eastAsia="TimesNewRomanPSMT"/>
          <w:bCs/>
          <w:sz w:val="24"/>
          <w:szCs w:val="24"/>
        </w:rPr>
        <w:t>а -</w:t>
      </w:r>
      <w:r>
        <w:rPr>
          <w:rFonts w:eastAsia="TimesNewRomanPSMT"/>
          <w:bCs/>
          <w:sz w:val="24"/>
          <w:szCs w:val="24"/>
        </w:rPr>
        <w:t>Референц листа</w:t>
      </w:r>
      <w:r w:rsidRPr="00FD65B3">
        <w:rPr>
          <w:rFonts w:eastAsia="TimesNewRomanPSMT"/>
          <w:bCs/>
          <w:sz w:val="24"/>
          <w:szCs w:val="24"/>
        </w:rPr>
        <w:t xml:space="preserve"> урађених планова</w:t>
      </w:r>
      <w:r>
        <w:rPr>
          <w:rFonts w:eastAsia="TimesNewRomanPSMT"/>
          <w:bCs/>
          <w:sz w:val="24"/>
          <w:szCs w:val="24"/>
        </w:rPr>
        <w:t xml:space="preserve"> </w:t>
      </w:r>
    </w:p>
    <w:p w:rsidR="00FD65B3" w:rsidRPr="00FD65B3" w:rsidRDefault="00FD65B3" w:rsidP="00FD65B3">
      <w:pPr>
        <w:suppressAutoHyphens/>
        <w:snapToGrid w:val="0"/>
        <w:spacing w:line="240" w:lineRule="auto"/>
        <w:ind w:firstLine="720"/>
        <w:jc w:val="both"/>
        <w:rPr>
          <w:rFonts w:eastAsia="TimesNewRomanPSMT"/>
          <w:bCs/>
          <w:sz w:val="24"/>
          <w:szCs w:val="24"/>
        </w:rPr>
      </w:pPr>
      <w:proofErr w:type="gramStart"/>
      <w:r w:rsidRPr="00405C36">
        <w:rPr>
          <w:i/>
        </w:rPr>
        <w:t>VIII</w:t>
      </w:r>
      <w:r>
        <w:rPr>
          <w:i/>
        </w:rPr>
        <w:t xml:space="preserve"> б</w:t>
      </w:r>
      <w:r>
        <w:rPr>
          <w:rFonts w:eastAsia="TimesNewRomanPSMT"/>
          <w:b/>
          <w:bCs/>
          <w:sz w:val="24"/>
          <w:szCs w:val="24"/>
        </w:rPr>
        <w:t xml:space="preserve">- </w:t>
      </w:r>
      <w:r w:rsidRPr="00FD65B3">
        <w:rPr>
          <w:rFonts w:eastAsia="TimesNewRomanPSMT"/>
          <w:bCs/>
          <w:sz w:val="24"/>
          <w:szCs w:val="24"/>
        </w:rPr>
        <w:t>Тим и кључни кадрови</w:t>
      </w:r>
      <w:r>
        <w:rPr>
          <w:rFonts w:eastAsia="TimesNewRomanPSMT"/>
          <w:bCs/>
          <w:sz w:val="24"/>
          <w:szCs w:val="24"/>
        </w:rPr>
        <w:t>.</w:t>
      </w:r>
      <w:proofErr w:type="gramEnd"/>
    </w:p>
    <w:p w:rsidR="00FD65B3" w:rsidRPr="00FD65B3" w:rsidRDefault="00FD65B3" w:rsidP="00EE3609">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bCs/>
          <w:i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7B162D" w:rsidRPr="00125686" w:rsidRDefault="007B162D" w:rsidP="007B162D">
      <w:pPr>
        <w:pStyle w:val="ListParagraph"/>
        <w:jc w:val="both"/>
        <w:rPr>
          <w:rFonts w:ascii="Times New Roman" w:hAnsi="Times New Roman"/>
          <w:bCs/>
          <w:iCs/>
          <w:sz w:val="10"/>
          <w:szCs w:val="10"/>
        </w:rPr>
      </w:pPr>
    </w:p>
    <w:p w:rsidR="007B162D" w:rsidRPr="00125686" w:rsidRDefault="007B162D" w:rsidP="007B162D">
      <w:pPr>
        <w:pStyle w:val="ListParagraph"/>
        <w:jc w:val="both"/>
        <w:rPr>
          <w:rFonts w:ascii="Times New Roman" w:hAnsi="Times New Roman"/>
          <w:color w:val="FF0000"/>
        </w:rPr>
      </w:pPr>
      <w:proofErr w:type="gramStart"/>
      <w:r w:rsidRPr="00125686">
        <w:rPr>
          <w:rFonts w:ascii="Times New Roman" w:hAnsi="Times New Roman"/>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7B162D" w:rsidRPr="00125686" w:rsidRDefault="007B162D" w:rsidP="007B162D">
      <w:pPr>
        <w:pStyle w:val="ListParagraph"/>
        <w:jc w:val="both"/>
        <w:rPr>
          <w:rFonts w:ascii="Times New Roman" w:hAnsi="Times New Roman"/>
          <w:color w:val="FF0000"/>
          <w:sz w:val="10"/>
          <w:szCs w:val="10"/>
        </w:rPr>
      </w:pPr>
    </w:p>
    <w:p w:rsidR="007B162D" w:rsidRPr="00273F4F" w:rsidRDefault="007B162D" w:rsidP="007B162D">
      <w:pPr>
        <w:pStyle w:val="ListParagraph"/>
        <w:jc w:val="both"/>
        <w:rPr>
          <w:rFonts w:ascii="Times New Roman" w:hAnsi="Times New Roman"/>
        </w:rPr>
      </w:pPr>
      <w:proofErr w:type="gramStart"/>
      <w:r w:rsidRPr="00125686">
        <w:rPr>
          <w:rFonts w:ascii="Times New Roman" w:hAnsi="Times New Roman"/>
        </w:rPr>
        <w:t>Понуђач није дужан да доставља на увид доказе који су јавно доступни на интер</w:t>
      </w:r>
      <w:r w:rsidR="00273F4F">
        <w:rPr>
          <w:rFonts w:ascii="Times New Roman" w:hAnsi="Times New Roman"/>
        </w:rPr>
        <w:t>нет страницама надлежних органа, али су дужни да наведу тачне адресе документације.</w:t>
      </w:r>
      <w:proofErr w:type="gramEnd"/>
    </w:p>
    <w:p w:rsidR="007B162D" w:rsidRPr="00125686" w:rsidRDefault="007B162D" w:rsidP="007B162D">
      <w:pPr>
        <w:pStyle w:val="ListParagraph"/>
        <w:jc w:val="both"/>
        <w:rPr>
          <w:rFonts w:ascii="Times New Roman" w:hAnsi="Times New Roman"/>
          <w:sz w:val="10"/>
          <w:szCs w:val="10"/>
        </w:rPr>
      </w:pPr>
    </w:p>
    <w:p w:rsidR="007B162D" w:rsidRPr="00125686" w:rsidRDefault="007B162D" w:rsidP="007B162D">
      <w:pPr>
        <w:pStyle w:val="ListParagraph"/>
        <w:jc w:val="both"/>
        <w:rPr>
          <w:rFonts w:ascii="Times New Roman" w:eastAsia="TimesNewRomanPSMT" w:hAnsi="Times New Roman"/>
          <w:bCs/>
        </w:rPr>
      </w:pPr>
      <w:proofErr w:type="gramStart"/>
      <w:r w:rsidRPr="00125686">
        <w:rPr>
          <w:rFonts w:ascii="Times New Roman" w:hAnsi="Times New Roman"/>
        </w:rPr>
        <w:t>Понуђач је дужан</w:t>
      </w:r>
      <w:r w:rsidRPr="00125686">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Default="00C504FB" w:rsidP="007B162D">
      <w:pPr>
        <w:tabs>
          <w:tab w:val="center" w:pos="4802"/>
        </w:tabs>
        <w:jc w:val="center"/>
        <w:rPr>
          <w:b/>
          <w:sz w:val="22"/>
          <w:szCs w:val="22"/>
          <w:lang w:val="sr-Cyrl-CS"/>
        </w:rPr>
      </w:pPr>
    </w:p>
    <w:p w:rsidR="00131794" w:rsidRDefault="00131794" w:rsidP="007B162D">
      <w:pPr>
        <w:tabs>
          <w:tab w:val="center" w:pos="4802"/>
        </w:tabs>
        <w:jc w:val="center"/>
        <w:rPr>
          <w:b/>
          <w:sz w:val="22"/>
          <w:szCs w:val="22"/>
          <w:lang w:val="sr-Cyrl-CS"/>
        </w:rPr>
      </w:pPr>
    </w:p>
    <w:p w:rsidR="00131794" w:rsidRPr="00125686" w:rsidRDefault="00131794" w:rsidP="007B162D">
      <w:pPr>
        <w:tabs>
          <w:tab w:val="center" w:pos="4802"/>
        </w:tabs>
        <w:jc w:val="center"/>
        <w:rPr>
          <w:b/>
          <w:sz w:val="22"/>
          <w:szCs w:val="22"/>
          <w:lang w:val="sr-Cyrl-CS"/>
        </w:rPr>
      </w:pPr>
    </w:p>
    <w:p w:rsidR="00A438D8" w:rsidRPr="00486404" w:rsidRDefault="00A438D8" w:rsidP="007B162D">
      <w:pPr>
        <w:pStyle w:val="ListParagraph"/>
        <w:ind w:left="0"/>
        <w:jc w:val="both"/>
        <w:rPr>
          <w:rFonts w:ascii="Times New Roman" w:hAnsi="Times New Roman"/>
          <w:bCs/>
          <w:i/>
          <w:iCs/>
        </w:rPr>
      </w:pPr>
    </w:p>
    <w:p w:rsidR="00405C36" w:rsidRDefault="00405C36" w:rsidP="007B162D">
      <w:pPr>
        <w:pStyle w:val="ListParagraph"/>
        <w:ind w:left="0"/>
        <w:jc w:val="both"/>
        <w:rPr>
          <w:rFonts w:ascii="Times New Roman" w:hAnsi="Times New Roman"/>
          <w:bCs/>
          <w:i/>
          <w:iCs/>
          <w:lang w:val="sr-Cyrl-CS"/>
        </w:rPr>
      </w:pPr>
    </w:p>
    <w:p w:rsidR="00EE3609" w:rsidRPr="00125686" w:rsidRDefault="00EE3609" w:rsidP="007B162D">
      <w:pPr>
        <w:pStyle w:val="ListParagraph"/>
        <w:ind w:left="0"/>
        <w:jc w:val="both"/>
        <w:rPr>
          <w:rFonts w:ascii="Times New Roman" w:hAnsi="Times New Roman"/>
          <w:bCs/>
          <w:i/>
          <w:iCs/>
          <w:lang w:val="sr-Cyrl-CS"/>
        </w:rPr>
      </w:pPr>
    </w:p>
    <w:p w:rsidR="007B162D" w:rsidRPr="00405C36" w:rsidRDefault="007B162D" w:rsidP="007B162D">
      <w:pPr>
        <w:jc w:val="both"/>
        <w:rPr>
          <w:b/>
          <w:bCs/>
          <w:iCs/>
          <w:sz w:val="24"/>
          <w:szCs w:val="24"/>
          <w:lang w:val="sr-Cyrl-CS"/>
        </w:rPr>
      </w:pPr>
      <w:r w:rsidRPr="00405C36">
        <w:rPr>
          <w:b/>
          <w:bCs/>
          <w:iCs/>
          <w:sz w:val="24"/>
          <w:szCs w:val="24"/>
        </w:rPr>
        <w:lastRenderedPageBreak/>
        <w:t xml:space="preserve">V </w:t>
      </w:r>
      <w:r w:rsidRPr="00405C36">
        <w:rPr>
          <w:b/>
          <w:bCs/>
          <w:iCs/>
          <w:sz w:val="24"/>
          <w:szCs w:val="24"/>
          <w:lang w:val="sr-Cyrl-CS"/>
        </w:rPr>
        <w:t xml:space="preserve">УПУТСТВО ПОНУЂАЧИМА КАКО ДА САЧИНЕ ПОНУДУ </w:t>
      </w:r>
    </w:p>
    <w:p w:rsidR="00673F82" w:rsidRPr="00125686" w:rsidRDefault="00673F82" w:rsidP="007B162D">
      <w:pPr>
        <w:jc w:val="both"/>
        <w:rPr>
          <w:b/>
          <w:bCs/>
          <w:i/>
          <w:iCs/>
          <w:sz w:val="22"/>
          <w:szCs w:val="22"/>
          <w:lang w:val="sr-Cyrl-CS"/>
        </w:rPr>
      </w:pPr>
    </w:p>
    <w:p w:rsidR="00901181" w:rsidRPr="00B30D2A" w:rsidRDefault="00901181" w:rsidP="00901181">
      <w:pPr>
        <w:jc w:val="both"/>
        <w:rPr>
          <w:b/>
          <w:bCs/>
          <w:sz w:val="20"/>
        </w:rPr>
      </w:pPr>
      <w:r w:rsidRPr="00B30D2A">
        <w:rPr>
          <w:b/>
          <w:bCs/>
          <w:sz w:val="20"/>
        </w:rPr>
        <w:t>1. ПОДАЦИ О ЈЕЗИКУ НА КОЈЕМ ПОНУДА МОРА ДА БУДЕ САСТАВЉЕНА</w:t>
      </w:r>
    </w:p>
    <w:p w:rsidR="00901181" w:rsidRPr="00601C2C" w:rsidRDefault="00901181" w:rsidP="00901181">
      <w:pPr>
        <w:jc w:val="both"/>
        <w:rPr>
          <w:b/>
          <w:bCs/>
          <w:i/>
          <w:iCs/>
        </w:rPr>
      </w:pPr>
    </w:p>
    <w:p w:rsidR="00901181" w:rsidRPr="00B30D2A" w:rsidRDefault="00901181" w:rsidP="00901181">
      <w:pPr>
        <w:jc w:val="both"/>
      </w:pPr>
      <w:proofErr w:type="gramStart"/>
      <w:r w:rsidRPr="00601C2C">
        <w:t>Понуђач подноси понуду на српском језику.</w:t>
      </w:r>
      <w:proofErr w:type="gramEnd"/>
      <w:r>
        <w:t xml:space="preserve"> </w:t>
      </w:r>
      <w:proofErr w:type="gramStart"/>
      <w:r>
        <w:t>Сви обрасци, изјаве и документи који се достављају уз понуду морају бити на српском језику.</w:t>
      </w:r>
      <w:proofErr w:type="gramEnd"/>
      <w:r>
        <w:t xml:space="preserve"> </w:t>
      </w:r>
      <w:proofErr w:type="gramStart"/>
      <w:r>
        <w:t>Уколико су документи изворно на страном језику, морају бити преведени на српски језик и оверени од стране овлашћеног судског тумача.</w:t>
      </w:r>
      <w:proofErr w:type="gramEnd"/>
    </w:p>
    <w:p w:rsidR="00901181" w:rsidRPr="00C60956" w:rsidRDefault="00901181" w:rsidP="00901181">
      <w:pPr>
        <w:jc w:val="both"/>
      </w:pPr>
    </w:p>
    <w:p w:rsidR="00901181" w:rsidRPr="00B30D2A" w:rsidRDefault="00901181" w:rsidP="00901181">
      <w:pPr>
        <w:jc w:val="both"/>
        <w:rPr>
          <w:b/>
          <w:bCs/>
          <w:sz w:val="20"/>
        </w:rPr>
      </w:pPr>
      <w:r w:rsidRPr="00B30D2A">
        <w:rPr>
          <w:b/>
          <w:bCs/>
          <w:sz w:val="20"/>
        </w:rPr>
        <w:t>2. НАЧИН НА КОЈИ ПОНУДА МОРА ДА БУДЕ САЧИЊЕНА</w:t>
      </w:r>
    </w:p>
    <w:p w:rsidR="00901181" w:rsidRPr="00B30D2A" w:rsidRDefault="00901181" w:rsidP="00901181">
      <w:pPr>
        <w:jc w:val="both"/>
        <w:rPr>
          <w:rFonts w:eastAsia="TimesNewRomanPSMT"/>
          <w:bCs/>
          <w:sz w:val="20"/>
        </w:rPr>
      </w:pPr>
    </w:p>
    <w:p w:rsidR="00901181" w:rsidRPr="00601C2C" w:rsidRDefault="00901181" w:rsidP="00901181">
      <w:pPr>
        <w:jc w:val="both"/>
        <w:rPr>
          <w:rFonts w:eastAsia="TimesNewRomanPSMT"/>
          <w:bCs/>
        </w:rPr>
      </w:pPr>
      <w:proofErr w:type="gramStart"/>
      <w:r w:rsidRPr="00601C2C">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
    <w:p w:rsidR="00901181" w:rsidRPr="00601C2C" w:rsidRDefault="00901181" w:rsidP="00901181">
      <w:pPr>
        <w:jc w:val="both"/>
        <w:rPr>
          <w:rFonts w:eastAsia="TimesNewRomanPSMT"/>
          <w:bCs/>
        </w:rPr>
      </w:pPr>
      <w:r w:rsidRPr="00601C2C">
        <w:rPr>
          <w:rFonts w:eastAsia="TimesNewRomanPSMT"/>
          <w:bCs/>
        </w:rPr>
        <w:t>У случају да понуду подноси група понуђача, на коверти</w:t>
      </w:r>
      <w:r>
        <w:rPr>
          <w:rFonts w:eastAsia="TimesNewRomanPSMT"/>
          <w:bCs/>
        </w:rPr>
        <w:t>/</w:t>
      </w:r>
      <w:proofErr w:type="gramStart"/>
      <w:r>
        <w:rPr>
          <w:rFonts w:eastAsia="TimesNewRomanPSMT"/>
          <w:bCs/>
        </w:rPr>
        <w:t xml:space="preserve">кутији </w:t>
      </w:r>
      <w:r w:rsidRPr="00601C2C">
        <w:rPr>
          <w:rFonts w:eastAsia="TimesNewRomanPSMT"/>
          <w:bCs/>
        </w:rPr>
        <w:t xml:space="preserve"> је</w:t>
      </w:r>
      <w:proofErr w:type="gramEnd"/>
      <w:r w:rsidRPr="00601C2C">
        <w:rPr>
          <w:rFonts w:eastAsia="TimesNewRomanPSMT"/>
          <w:bCs/>
        </w:rPr>
        <w:t xml:space="preserve"> потребно назначити да се ради о групи понуђача и навести називе и адресу свих учесника у заједничкој понуди.</w:t>
      </w:r>
    </w:p>
    <w:p w:rsidR="00901181" w:rsidRPr="00C60956" w:rsidRDefault="00901181" w:rsidP="00901181">
      <w:pPr>
        <w:autoSpaceDE w:val="0"/>
        <w:jc w:val="both"/>
        <w:rPr>
          <w:rFonts w:eastAsia="TimesNewRomanPSMT"/>
          <w:bCs/>
        </w:rPr>
      </w:pPr>
      <w:r w:rsidRPr="00601C2C">
        <w:rPr>
          <w:rFonts w:eastAsia="TimesNewRomanPSMT"/>
          <w:bCs/>
        </w:rPr>
        <w:t xml:space="preserve">Понуду доставити на адресу: </w:t>
      </w:r>
      <w:r w:rsidRPr="00601C2C">
        <w:rPr>
          <w:rFonts w:eastAsia="TimesNewRomanPSMT"/>
          <w:b/>
          <w:bCs/>
        </w:rPr>
        <w:t>Општин</w:t>
      </w:r>
      <w:r w:rsidRPr="00601C2C">
        <w:rPr>
          <w:rFonts w:eastAsia="TimesNewRomanPSMT"/>
          <w:b/>
          <w:bCs/>
          <w:lang w:val="sr-Cyrl-CS"/>
        </w:rPr>
        <w:t>ск</w:t>
      </w:r>
      <w:r w:rsidRPr="00601C2C">
        <w:rPr>
          <w:rFonts w:eastAsia="TimesNewRomanPSMT"/>
          <w:b/>
          <w:bCs/>
        </w:rPr>
        <w:t xml:space="preserve">а </w:t>
      </w:r>
      <w:r w:rsidRPr="00601C2C">
        <w:rPr>
          <w:rFonts w:eastAsia="TimesNewRomanPSMT"/>
          <w:b/>
          <w:bCs/>
          <w:lang w:val="sr-Cyrl-CS"/>
        </w:rPr>
        <w:t>управа Општине Мерошина</w:t>
      </w:r>
      <w:r w:rsidRPr="00601C2C">
        <w:rPr>
          <w:rFonts w:eastAsia="TimesNewRomanPSMT"/>
          <w:b/>
          <w:bCs/>
        </w:rPr>
        <w:t xml:space="preserve">, 18252 Мерошина, ул. </w:t>
      </w:r>
      <w:r w:rsidRPr="00601C2C">
        <w:rPr>
          <w:rFonts w:eastAsia="TimesNewRomanPSMT"/>
          <w:b/>
          <w:bCs/>
          <w:lang w:val="sr-Cyrl-CS"/>
        </w:rPr>
        <w:t>Цара Лазара</w:t>
      </w:r>
      <w:r w:rsidRPr="00601C2C">
        <w:rPr>
          <w:rFonts w:eastAsia="TimesNewRomanPSMT"/>
          <w:b/>
          <w:bCs/>
        </w:rPr>
        <w:t xml:space="preserve"> бр. </w:t>
      </w:r>
      <w:r w:rsidRPr="00601C2C">
        <w:rPr>
          <w:rFonts w:eastAsia="TimesNewRomanPSMT"/>
          <w:b/>
          <w:bCs/>
          <w:lang w:val="sr-Cyrl-CS"/>
        </w:rPr>
        <w:t>17</w:t>
      </w:r>
      <w:r w:rsidRPr="00601C2C">
        <w:rPr>
          <w:rFonts w:eastAsia="TimesNewRomanPSMT"/>
          <w:bCs/>
        </w:rPr>
        <w:t>,</w:t>
      </w:r>
      <w:r w:rsidRPr="00601C2C">
        <w:rPr>
          <w:i/>
          <w:iCs/>
        </w:rPr>
        <w:t xml:space="preserve"> </w:t>
      </w:r>
      <w:r w:rsidRPr="00601C2C">
        <w:rPr>
          <w:rFonts w:eastAsia="TimesNewRomanPSMT"/>
          <w:bCs/>
        </w:rPr>
        <w:t>са назнаком:</w:t>
      </w:r>
    </w:p>
    <w:p w:rsidR="00DF4C12" w:rsidRDefault="00901181" w:rsidP="00901181">
      <w:pPr>
        <w:autoSpaceDE w:val="0"/>
        <w:jc w:val="center"/>
        <w:rPr>
          <w:b/>
          <w:bCs/>
        </w:rPr>
      </w:pPr>
      <w:r w:rsidRPr="00601C2C">
        <w:rPr>
          <w:rFonts w:eastAsia="TimesNewRomanPSMT"/>
          <w:bCs/>
        </w:rPr>
        <w:t xml:space="preserve"> </w:t>
      </w:r>
      <w:r w:rsidRPr="00601C2C">
        <w:rPr>
          <w:rFonts w:eastAsia="TimesNewRomanPS-BoldMT"/>
          <w:b/>
          <w:bCs/>
        </w:rPr>
        <w:t>,</w:t>
      </w:r>
      <w:proofErr w:type="gramStart"/>
      <w:r w:rsidRPr="00601C2C">
        <w:rPr>
          <w:rFonts w:eastAsia="TimesNewRomanPS-BoldMT"/>
          <w:b/>
          <w:bCs/>
        </w:rPr>
        <w:t>,Понуда</w:t>
      </w:r>
      <w:proofErr w:type="gramEnd"/>
      <w:r w:rsidRPr="00601C2C">
        <w:rPr>
          <w:rFonts w:eastAsia="TimesNewRomanPS-BoldMT"/>
          <w:b/>
          <w:bCs/>
        </w:rPr>
        <w:t xml:space="preserve"> за јавну набавку </w:t>
      </w:r>
      <w:r>
        <w:rPr>
          <w:rFonts w:eastAsia="TimesNewRomanPS-BoldMT"/>
          <w:b/>
          <w:bCs/>
        </w:rPr>
        <w:t xml:space="preserve">услуге </w:t>
      </w:r>
      <w:r w:rsidR="003F4D58" w:rsidRPr="003F4D58">
        <w:rPr>
          <w:b/>
        </w:rPr>
        <w:t xml:space="preserve">израде </w:t>
      </w:r>
      <w:r w:rsidR="003F4D58" w:rsidRPr="003F4D58">
        <w:rPr>
          <w:rFonts w:eastAsia="TimesNewRomanPS-BoldMT"/>
          <w:b/>
          <w:bCs/>
        </w:rPr>
        <w:t xml:space="preserve">Плана детаљне регулације туристичког комплекса </w:t>
      </w:r>
      <w:r w:rsidR="00DF4C12">
        <w:rPr>
          <w:rFonts w:eastAsia="TimesNewRomanPS-BoldMT"/>
          <w:b/>
          <w:bCs/>
        </w:rPr>
        <w:t>„</w:t>
      </w:r>
      <w:r w:rsidR="003F4D58" w:rsidRPr="003F4D58">
        <w:rPr>
          <w:rFonts w:eastAsia="TimesNewRomanPS-BoldMT"/>
          <w:b/>
          <w:bCs/>
        </w:rPr>
        <w:t>Облачинско језеро</w:t>
      </w:r>
      <w:r w:rsidR="00DF4C12">
        <w:rPr>
          <w:rFonts w:eastAsia="TimesNewRomanPS-BoldMT"/>
          <w:b/>
          <w:bCs/>
        </w:rPr>
        <w:t>“</w:t>
      </w:r>
      <w:r w:rsidR="003F4D58" w:rsidRPr="003F4D58">
        <w:rPr>
          <w:rFonts w:eastAsia="TimesNewRomanPS-BoldMT"/>
          <w:b/>
          <w:bCs/>
        </w:rPr>
        <w:t xml:space="preserve"> са ирадом стратешке процене утицаја плана на животну средину</w:t>
      </w:r>
      <w:r w:rsidRPr="00601C2C">
        <w:rPr>
          <w:b/>
          <w:bCs/>
        </w:rPr>
        <w:t>,</w:t>
      </w:r>
    </w:p>
    <w:p w:rsidR="00901181" w:rsidRPr="00601C2C" w:rsidRDefault="00901181" w:rsidP="00901181">
      <w:pPr>
        <w:autoSpaceDE w:val="0"/>
        <w:jc w:val="center"/>
        <w:rPr>
          <w:rFonts w:eastAsia="TimesNewRomanPS-BoldMT"/>
          <w:b/>
          <w:bCs/>
        </w:rPr>
      </w:pPr>
      <w:r w:rsidRPr="00601C2C">
        <w:rPr>
          <w:rFonts w:eastAsia="TimesNewRomanPS-BoldMT"/>
          <w:b/>
          <w:bCs/>
          <w:color w:val="002060"/>
        </w:rPr>
        <w:t xml:space="preserve"> </w:t>
      </w:r>
      <w:r w:rsidRPr="00601C2C">
        <w:rPr>
          <w:rFonts w:eastAsia="TimesNewRomanPS-BoldMT"/>
          <w:b/>
          <w:bCs/>
        </w:rPr>
        <w:t xml:space="preserve">ЈН </w:t>
      </w:r>
      <w:r w:rsidR="003F4D58">
        <w:rPr>
          <w:rFonts w:eastAsia="TimesNewRomanPS-BoldMT"/>
          <w:b/>
          <w:bCs/>
        </w:rPr>
        <w:t>10</w:t>
      </w:r>
      <w:r w:rsidRPr="00601C2C">
        <w:rPr>
          <w:rFonts w:eastAsia="TimesNewRomanPS-BoldMT"/>
          <w:b/>
          <w:bCs/>
        </w:rPr>
        <w:t>/2015</w:t>
      </w:r>
      <w:r w:rsidR="00762E36">
        <w:rPr>
          <w:rFonts w:eastAsia="TimesNewRomanPS-BoldMT"/>
          <w:b/>
          <w:bCs/>
          <w:lang w:val="sr-Cyrl-CS"/>
        </w:rPr>
        <w:t>,</w:t>
      </w:r>
      <w:r w:rsidRPr="00601C2C">
        <w:rPr>
          <w:rFonts w:eastAsia="TimesNewRomanPSMT"/>
          <w:b/>
          <w:bCs/>
        </w:rPr>
        <w:t xml:space="preserve"> </w:t>
      </w:r>
      <w:r w:rsidRPr="00601C2C">
        <w:rPr>
          <w:rFonts w:eastAsia="TimesNewRomanPS-BoldMT"/>
          <w:b/>
          <w:bCs/>
        </w:rPr>
        <w:t>НЕ ОТВАРАТИ”</w:t>
      </w:r>
    </w:p>
    <w:p w:rsidR="00901181" w:rsidRPr="00601C2C" w:rsidRDefault="00901181" w:rsidP="00901181">
      <w:pPr>
        <w:autoSpaceDE w:val="0"/>
        <w:jc w:val="center"/>
      </w:pPr>
    </w:p>
    <w:p w:rsidR="00901181" w:rsidRPr="00601C2C" w:rsidRDefault="00901181" w:rsidP="00901181">
      <w:pPr>
        <w:autoSpaceDE w:val="0"/>
        <w:jc w:val="both"/>
        <w:rPr>
          <w:rFonts w:eastAsia="TimesNewRomanPS-BoldMT"/>
          <w:b/>
          <w:bCs/>
          <w:color w:val="FF0000"/>
        </w:rPr>
      </w:pPr>
      <w:r w:rsidRPr="00601C2C">
        <w:t xml:space="preserve">Понуда се сматра благовременом уколико је примљена од стране наручиоца </w:t>
      </w:r>
      <w:proofErr w:type="gramStart"/>
      <w:r w:rsidRPr="00601C2C">
        <w:t xml:space="preserve">до  </w:t>
      </w:r>
      <w:r w:rsidR="009F5110" w:rsidRPr="009F5110">
        <w:rPr>
          <w:b/>
        </w:rPr>
        <w:t>1</w:t>
      </w:r>
      <w:r w:rsidR="00A512A9">
        <w:rPr>
          <w:b/>
        </w:rPr>
        <w:t>1</w:t>
      </w:r>
      <w:r w:rsidR="00E13880" w:rsidRPr="009F5110">
        <w:rPr>
          <w:b/>
          <w:lang w:val="en-US"/>
        </w:rPr>
        <w:t>.</w:t>
      </w:r>
      <w:r w:rsidR="009F5110" w:rsidRPr="009F5110">
        <w:rPr>
          <w:b/>
        </w:rPr>
        <w:t>01</w:t>
      </w:r>
      <w:r w:rsidRPr="009F5110">
        <w:rPr>
          <w:b/>
        </w:rPr>
        <w:t>.201</w:t>
      </w:r>
      <w:r w:rsidR="009F5110" w:rsidRPr="009F5110">
        <w:rPr>
          <w:b/>
        </w:rPr>
        <w:t>6</w:t>
      </w:r>
      <w:proofErr w:type="gramEnd"/>
      <w:r w:rsidRPr="00601C2C">
        <w:t xml:space="preserve">. </w:t>
      </w:r>
      <w:proofErr w:type="gramStart"/>
      <w:r w:rsidRPr="00601C2C">
        <w:t>године</w:t>
      </w:r>
      <w:proofErr w:type="gramEnd"/>
      <w:r w:rsidRPr="00601C2C">
        <w:t xml:space="preserve">, </w:t>
      </w:r>
      <w:r w:rsidRPr="00601C2C">
        <w:rPr>
          <w:i/>
          <w:iCs/>
        </w:rPr>
        <w:t xml:space="preserve"> </w:t>
      </w:r>
      <w:r w:rsidRPr="00601C2C">
        <w:t xml:space="preserve">до </w:t>
      </w:r>
      <w:r w:rsidRPr="009F5110">
        <w:rPr>
          <w:b/>
        </w:rPr>
        <w:t>11,00</w:t>
      </w:r>
      <w:r w:rsidRPr="00601C2C">
        <w:t xml:space="preserve"> часова</w:t>
      </w:r>
      <w:r w:rsidRPr="00601C2C">
        <w:rPr>
          <w:i/>
          <w:iCs/>
        </w:rPr>
        <w:t>.</w:t>
      </w:r>
      <w:r w:rsidRPr="00601C2C">
        <w:rPr>
          <w:i/>
          <w:iCs/>
          <w:color w:val="FF0000"/>
        </w:rPr>
        <w:t xml:space="preserve"> </w:t>
      </w:r>
      <w:r w:rsidRPr="00601C2C">
        <w:rPr>
          <w:rFonts w:eastAsia="TimesNewRomanPS-BoldMT"/>
          <w:b/>
          <w:bCs/>
          <w:color w:val="FF0000"/>
        </w:rPr>
        <w:t xml:space="preserve"> </w:t>
      </w:r>
    </w:p>
    <w:p w:rsidR="00901181" w:rsidRPr="00601C2C" w:rsidRDefault="00901181" w:rsidP="00901181">
      <w:pPr>
        <w:autoSpaceDE w:val="0"/>
        <w:jc w:val="both"/>
      </w:pPr>
      <w:proofErr w:type="gramStart"/>
      <w:r w:rsidRPr="00601C2C">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01C2C">
        <w:t xml:space="preserve"> </w:t>
      </w:r>
      <w:proofErr w:type="gramStart"/>
      <w:r w:rsidRPr="00601C2C">
        <w:t xml:space="preserve">Уколико је понуда достављена непосредно </w:t>
      </w:r>
      <w:r w:rsidRPr="00601C2C">
        <w:rPr>
          <w:lang w:val="sr-Cyrl-CS"/>
        </w:rPr>
        <w:t>н</w:t>
      </w:r>
      <w:r w:rsidRPr="00601C2C">
        <w:t>аруч</w:t>
      </w:r>
      <w:r w:rsidRPr="00601C2C">
        <w:rPr>
          <w:lang w:val="sr-Cyrl-CS"/>
        </w:rPr>
        <w:t>и</w:t>
      </w:r>
      <w:r w:rsidRPr="00601C2C">
        <w:t>лац ће понуђачу предати потврду пријема понуде.</w:t>
      </w:r>
      <w:proofErr w:type="gramEnd"/>
      <w:r w:rsidRPr="00601C2C">
        <w:t xml:space="preserve"> </w:t>
      </w:r>
      <w:proofErr w:type="gramStart"/>
      <w:r w:rsidRPr="00601C2C">
        <w:t>У потврди о пријему наручилац ће навести датум и сат пријема понуде.</w:t>
      </w:r>
      <w:proofErr w:type="gramEnd"/>
      <w:r w:rsidRPr="00601C2C">
        <w:t xml:space="preserve"> </w:t>
      </w:r>
    </w:p>
    <w:p w:rsidR="00901181" w:rsidRDefault="00901181" w:rsidP="00901181">
      <w:pPr>
        <w:autoSpaceDE w:val="0"/>
        <w:jc w:val="both"/>
        <w:rPr>
          <w:b/>
        </w:rPr>
      </w:pPr>
      <w:proofErr w:type="gramStart"/>
      <w:r w:rsidRPr="00601C2C">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601C2C">
        <w:rPr>
          <w:b/>
        </w:rPr>
        <w:t xml:space="preserve">  </w:t>
      </w:r>
    </w:p>
    <w:p w:rsidR="00901181" w:rsidRDefault="00901181" w:rsidP="00901181">
      <w:pPr>
        <w:autoSpaceDE w:val="0"/>
        <w:jc w:val="both"/>
      </w:pPr>
      <w:proofErr w:type="gramStart"/>
      <w:r w:rsidRPr="00B30D2A">
        <w:t xml:space="preserve">Наручилац ће, након </w:t>
      </w:r>
      <w:r>
        <w:t>окончања поступка отварања понуда, неблаговремену понуду вратити неотворену понуђачу, са назнаком да је поднета неблаговремено.</w:t>
      </w:r>
      <w:proofErr w:type="gramEnd"/>
    </w:p>
    <w:p w:rsidR="00901181" w:rsidRPr="00B30D2A" w:rsidRDefault="00901181" w:rsidP="00901181">
      <w:pPr>
        <w:autoSpaceDE w:val="0"/>
        <w:jc w:val="both"/>
      </w:pPr>
      <w:proofErr w:type="gramStart"/>
      <w:r>
        <w:t>Пожељно је са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roofErr w:type="gramEnd"/>
    </w:p>
    <w:p w:rsidR="00901181" w:rsidRPr="00601C2C" w:rsidRDefault="00901181" w:rsidP="00901181">
      <w:pPr>
        <w:autoSpaceDE w:val="0"/>
        <w:jc w:val="both"/>
        <w:rPr>
          <w:rFonts w:eastAsia="TimesNewRomanPS-BoldMT"/>
          <w:color w:val="000000"/>
          <w:lang w:val="sr-Cyrl-CS"/>
        </w:rPr>
      </w:pPr>
      <w:proofErr w:type="gramStart"/>
      <w:r w:rsidRPr="00601C2C">
        <w:rPr>
          <w:rFonts w:eastAsia="TimesNewRomanPS-BoldMT"/>
          <w:color w:val="000000"/>
        </w:rPr>
        <w:t xml:space="preserve">Јавно отварање понуда </w:t>
      </w:r>
      <w:r w:rsidRPr="00601C2C">
        <w:rPr>
          <w:rFonts w:eastAsia="TimesNewRomanPS-BoldMT"/>
          <w:color w:val="000000"/>
          <w:lang w:val="sr-Cyrl-CS"/>
        </w:rPr>
        <w:t>обавиће</w:t>
      </w:r>
      <w:r w:rsidRPr="00601C2C">
        <w:rPr>
          <w:rFonts w:eastAsia="TimesNewRomanPS-BoldMT"/>
          <w:color w:val="000000"/>
        </w:rPr>
        <w:t xml:space="preserve"> се истог дана по истеку рока за подношење понуда, односно </w:t>
      </w:r>
      <w:r w:rsidR="009F5110" w:rsidRPr="009F5110">
        <w:rPr>
          <w:rFonts w:eastAsia="TimesNewRomanPS-BoldMT"/>
          <w:b/>
        </w:rPr>
        <w:t>1</w:t>
      </w:r>
      <w:r w:rsidR="00A512A9">
        <w:rPr>
          <w:rFonts w:eastAsia="TimesNewRomanPS-BoldMT"/>
          <w:b/>
        </w:rPr>
        <w:t>1</w:t>
      </w:r>
      <w:r w:rsidR="009F5110" w:rsidRPr="009F5110">
        <w:rPr>
          <w:rFonts w:eastAsia="TimesNewRomanPS-BoldMT"/>
          <w:b/>
        </w:rPr>
        <w:t>.01.2016</w:t>
      </w:r>
      <w:r w:rsidRPr="00601C2C">
        <w:rPr>
          <w:rFonts w:eastAsia="TimesNewRomanPS-BoldMT"/>
          <w:color w:val="000000"/>
        </w:rPr>
        <w:t>.</w:t>
      </w:r>
      <w:proofErr w:type="gramEnd"/>
      <w:r w:rsidRPr="00601C2C">
        <w:rPr>
          <w:rFonts w:eastAsia="TimesNewRomanPS-BoldMT"/>
          <w:color w:val="000000"/>
        </w:rPr>
        <w:t xml:space="preserve"> </w:t>
      </w:r>
      <w:proofErr w:type="gramStart"/>
      <w:r w:rsidRPr="00601C2C">
        <w:rPr>
          <w:rFonts w:eastAsia="TimesNewRomanPS-BoldMT"/>
          <w:color w:val="000000"/>
        </w:rPr>
        <w:t>године</w:t>
      </w:r>
      <w:proofErr w:type="gramEnd"/>
      <w:r w:rsidRPr="00601C2C">
        <w:rPr>
          <w:rFonts w:eastAsia="TimesNewRomanPS-BoldMT"/>
          <w:color w:val="000000"/>
        </w:rPr>
        <w:t xml:space="preserve"> у </w:t>
      </w:r>
      <w:r w:rsidRPr="009F5110">
        <w:rPr>
          <w:rFonts w:eastAsia="TimesNewRomanPS-BoldMT"/>
          <w:b/>
          <w:color w:val="000000"/>
          <w:lang w:val="sr-Cyrl-CS"/>
        </w:rPr>
        <w:t>11,30</w:t>
      </w:r>
      <w:r w:rsidRPr="00601C2C">
        <w:rPr>
          <w:rFonts w:eastAsia="TimesNewRomanPS-BoldMT"/>
          <w:color w:val="000000"/>
          <w:lang w:val="sr-Cyrl-CS"/>
        </w:rPr>
        <w:t xml:space="preserve"> часова </w:t>
      </w:r>
      <w:r>
        <w:rPr>
          <w:rFonts w:eastAsia="TimesNewRomanPS-BoldMT"/>
          <w:color w:val="000000"/>
          <w:lang w:val="sr-Cyrl-CS"/>
        </w:rPr>
        <w:t>просторијама</w:t>
      </w:r>
      <w:r w:rsidRPr="00601C2C">
        <w:rPr>
          <w:rFonts w:eastAsia="TimesNewRomanPS-BoldMT"/>
          <w:color w:val="000000"/>
        </w:rPr>
        <w:t xml:space="preserve"> </w:t>
      </w:r>
      <w:r w:rsidRPr="00601C2C">
        <w:rPr>
          <w:rFonts w:eastAsia="TimesNewRomanPS-BoldMT"/>
          <w:color w:val="000000"/>
          <w:lang w:val="sr-Cyrl-CS"/>
        </w:rPr>
        <w:t>Наручиоца.</w:t>
      </w:r>
    </w:p>
    <w:p w:rsidR="00901181" w:rsidRPr="00601C2C" w:rsidRDefault="00901181" w:rsidP="00901181">
      <w:pPr>
        <w:autoSpaceDE w:val="0"/>
        <w:jc w:val="both"/>
        <w:rPr>
          <w:rFonts w:eastAsia="TimesNewRomanPS-BoldMT"/>
          <w:color w:val="000000"/>
          <w:lang w:val="sr-Cyrl-CS"/>
        </w:rPr>
      </w:pPr>
      <w:r>
        <w:rPr>
          <w:rFonts w:eastAsia="TimesNewRomanPS-BoldMT"/>
          <w:color w:val="000000"/>
          <w:lang w:val="sr-Cyrl-CS"/>
        </w:rPr>
        <w:t>Отварање понуда је јавно и истом може присуствовати свако заинтересовано лице. 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да су овлашћни  да  учествују  у поступку јавног отварања понуда.</w:t>
      </w:r>
    </w:p>
    <w:p w:rsidR="00901181" w:rsidRPr="00601C2C" w:rsidRDefault="00901181" w:rsidP="00901181">
      <w:pPr>
        <w:jc w:val="both"/>
        <w:rPr>
          <w:rFonts w:eastAsia="TimesNewRomanPSMT"/>
          <w:bCs/>
        </w:rPr>
      </w:pPr>
    </w:p>
    <w:p w:rsidR="00901181" w:rsidRPr="009F5110" w:rsidRDefault="00901181" w:rsidP="00901181">
      <w:pPr>
        <w:jc w:val="both"/>
        <w:rPr>
          <w:rFonts w:eastAsia="TimesNewRomanPSMT"/>
          <w:b/>
          <w:bCs/>
          <w:sz w:val="24"/>
          <w:szCs w:val="24"/>
        </w:rPr>
      </w:pPr>
      <w:r w:rsidRPr="000E49FC">
        <w:rPr>
          <w:rFonts w:eastAsia="TimesNewRomanPSMT"/>
          <w:b/>
          <w:bCs/>
          <w:sz w:val="24"/>
          <w:szCs w:val="24"/>
        </w:rPr>
        <w:t>Обавезна садржина понуде:</w:t>
      </w:r>
    </w:p>
    <w:p w:rsidR="00901181" w:rsidRPr="000E49FC" w:rsidRDefault="00901181" w:rsidP="0062357A">
      <w:pPr>
        <w:pStyle w:val="ListParagraph"/>
        <w:numPr>
          <w:ilvl w:val="0"/>
          <w:numId w:val="17"/>
        </w:numPr>
        <w:suppressAutoHyphens/>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Образац понуде </w:t>
      </w:r>
    </w:p>
    <w:p w:rsidR="009B238F" w:rsidRPr="000E49FC"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 xml:space="preserve">Модел уговора </w:t>
      </w:r>
    </w:p>
    <w:p w:rsidR="009B238F" w:rsidRPr="009F5110" w:rsidRDefault="009B238F"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Изјава понуђача о испуњавању услова из члана 75. </w:t>
      </w:r>
      <w:proofErr w:type="gramStart"/>
      <w:r>
        <w:rPr>
          <w:rFonts w:ascii="Times New Roman" w:eastAsia="TimesNewRomanPSMT" w:hAnsi="Times New Roman"/>
          <w:b/>
          <w:bCs/>
          <w:sz w:val="24"/>
          <w:szCs w:val="24"/>
        </w:rPr>
        <w:t>и</w:t>
      </w:r>
      <w:proofErr w:type="gramEnd"/>
      <w:r>
        <w:rPr>
          <w:rFonts w:ascii="Times New Roman" w:eastAsia="TimesNewRomanPSMT" w:hAnsi="Times New Roman"/>
          <w:b/>
          <w:bCs/>
          <w:sz w:val="24"/>
          <w:szCs w:val="24"/>
        </w:rPr>
        <w:t xml:space="preserve"> 76</w:t>
      </w:r>
      <w:r w:rsidR="004F5D30">
        <w:rPr>
          <w:rFonts w:ascii="Times New Roman" w:eastAsia="TimesNewRomanPSMT" w:hAnsi="Times New Roman"/>
          <w:b/>
          <w:bCs/>
          <w:sz w:val="24"/>
          <w:szCs w:val="24"/>
        </w:rPr>
        <w:t>.</w:t>
      </w:r>
      <w:r w:rsidR="00240248">
        <w:rPr>
          <w:rFonts w:ascii="Times New Roman" w:eastAsia="TimesNewRomanPSMT" w:hAnsi="Times New Roman"/>
          <w:b/>
          <w:bCs/>
          <w:sz w:val="24"/>
          <w:szCs w:val="24"/>
        </w:rPr>
        <w:t xml:space="preserve"> Закона</w:t>
      </w:r>
    </w:p>
    <w:p w:rsidR="009F5110" w:rsidRPr="009F5110" w:rsidRDefault="009F5110"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Pr>
          <w:rFonts w:ascii="Times New Roman" w:eastAsia="TimesNewRomanPSMT" w:hAnsi="Times New Roman"/>
          <w:b/>
          <w:bCs/>
          <w:sz w:val="24"/>
          <w:szCs w:val="24"/>
        </w:rPr>
        <w:t>Референц листа урађених планова</w:t>
      </w:r>
    </w:p>
    <w:p w:rsidR="009F5110" w:rsidRPr="00695DE0" w:rsidRDefault="009F5110"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Pr>
          <w:rFonts w:ascii="Times New Roman" w:eastAsia="TimesNewRomanPSMT" w:hAnsi="Times New Roman"/>
          <w:b/>
          <w:bCs/>
          <w:sz w:val="24"/>
          <w:szCs w:val="24"/>
        </w:rPr>
        <w:t>Тим и кључни кадрови</w:t>
      </w:r>
    </w:p>
    <w:p w:rsidR="00695DE0" w:rsidRPr="00695DE0" w:rsidRDefault="00695DE0"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0"/>
          <w:szCs w:val="20"/>
        </w:rPr>
      </w:pPr>
      <w:r>
        <w:rPr>
          <w:rFonts w:ascii="Times New Roman" w:eastAsia="TimesNewRomanPSMT" w:hAnsi="Times New Roman"/>
          <w:b/>
          <w:bCs/>
          <w:sz w:val="24"/>
          <w:szCs w:val="24"/>
        </w:rPr>
        <w:t>Изјава подизвођача о испуњавању услова (</w:t>
      </w:r>
      <w:r w:rsidRPr="00695DE0">
        <w:rPr>
          <w:rFonts w:ascii="Times New Roman" w:eastAsia="TimesNewRomanPSMT" w:hAnsi="Times New Roman"/>
          <w:b/>
          <w:bCs/>
          <w:sz w:val="20"/>
          <w:szCs w:val="20"/>
        </w:rPr>
        <w:t>уколико наступа са подизвођачем/има)</w:t>
      </w:r>
    </w:p>
    <w:p w:rsidR="00695DE0" w:rsidRPr="00695DE0"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Образац изјаве о независној понуди</w:t>
      </w:r>
    </w:p>
    <w:p w:rsidR="00901181" w:rsidRPr="009B238F" w:rsidRDefault="00901181" w:rsidP="00901181">
      <w:pPr>
        <w:autoSpaceDE w:val="0"/>
        <w:snapToGrid w:val="0"/>
        <w:jc w:val="both"/>
        <w:rPr>
          <w:b/>
          <w:bCs/>
          <w:sz w:val="24"/>
          <w:szCs w:val="24"/>
        </w:rPr>
      </w:pP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roofErr w:type="gramEnd"/>
    </w:p>
    <w:p w:rsidR="00901181" w:rsidRPr="009B238F" w:rsidRDefault="00901181" w:rsidP="009B238F">
      <w:pPr>
        <w:jc w:val="both"/>
        <w:rPr>
          <w:rFonts w:eastAsia="TimesNewRomanPSMT"/>
          <w:sz w:val="24"/>
          <w:szCs w:val="24"/>
        </w:rPr>
      </w:pPr>
      <w:r w:rsidRPr="009B238F">
        <w:rPr>
          <w:rFonts w:eastAsia="TimesNewRomanPSMT"/>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w:t>
      </w: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Уколико понуђачи подносе заједничку понуду, обрасци који подразумевају давање изјава под материјалном и кривичном одговорношчу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roofErr w:type="gramEnd"/>
    </w:p>
    <w:p w:rsidR="00901181" w:rsidRPr="008E5C41" w:rsidRDefault="00901181" w:rsidP="008E5C41">
      <w:pPr>
        <w:jc w:val="both"/>
        <w:rPr>
          <w:b/>
          <w:i/>
          <w:iCs/>
        </w:rPr>
      </w:pPr>
    </w:p>
    <w:p w:rsidR="00901181" w:rsidRPr="00753982" w:rsidRDefault="00901181" w:rsidP="00901181">
      <w:pPr>
        <w:jc w:val="both"/>
        <w:rPr>
          <w:b/>
          <w:bCs/>
          <w:sz w:val="20"/>
        </w:rPr>
      </w:pPr>
      <w:r w:rsidRPr="007D61E1">
        <w:rPr>
          <w:b/>
          <w:sz w:val="20"/>
        </w:rPr>
        <w:t>3.</w:t>
      </w:r>
      <w:r w:rsidRPr="007D61E1">
        <w:rPr>
          <w:b/>
          <w:bCs/>
          <w:sz w:val="20"/>
        </w:rPr>
        <w:t xml:space="preserve"> ПАРТИЈЕ</w:t>
      </w:r>
    </w:p>
    <w:p w:rsidR="00901181" w:rsidRPr="00601C2C" w:rsidRDefault="00901181" w:rsidP="00901181">
      <w:pPr>
        <w:jc w:val="both"/>
      </w:pPr>
    </w:p>
    <w:p w:rsidR="00901181" w:rsidRPr="00601C2C" w:rsidRDefault="00901181" w:rsidP="00901181">
      <w:pPr>
        <w:jc w:val="both"/>
        <w:rPr>
          <w:lang w:val="sr-Cyrl-CS"/>
        </w:rPr>
      </w:pPr>
      <w:proofErr w:type="gramStart"/>
      <w:r w:rsidRPr="00601C2C">
        <w:t>Предмет јавне набавке није обликован по партијама.</w:t>
      </w:r>
      <w:proofErr w:type="gramEnd"/>
    </w:p>
    <w:p w:rsidR="00901181" w:rsidRPr="008E5C41" w:rsidRDefault="00901181" w:rsidP="008E5C41">
      <w:pPr>
        <w:jc w:val="both"/>
      </w:pPr>
    </w:p>
    <w:p w:rsidR="00901181" w:rsidRPr="007D61E1" w:rsidRDefault="00901181" w:rsidP="00901181">
      <w:pPr>
        <w:jc w:val="both"/>
        <w:rPr>
          <w:b/>
          <w:bCs/>
          <w:sz w:val="20"/>
        </w:rPr>
      </w:pPr>
      <w:r w:rsidRPr="007D61E1">
        <w:rPr>
          <w:b/>
          <w:sz w:val="20"/>
        </w:rPr>
        <w:t>4.</w:t>
      </w:r>
      <w:r w:rsidRPr="007D61E1">
        <w:rPr>
          <w:b/>
          <w:bCs/>
          <w:sz w:val="20"/>
        </w:rPr>
        <w:t xml:space="preserve">  ПОНУДА СА ВАРИЈАНТАМА</w:t>
      </w:r>
    </w:p>
    <w:p w:rsidR="00901181" w:rsidRPr="00601C2C" w:rsidRDefault="00901181" w:rsidP="00901181">
      <w:pPr>
        <w:jc w:val="both"/>
        <w:rPr>
          <w:bCs/>
          <w:iCs/>
        </w:rPr>
      </w:pPr>
    </w:p>
    <w:p w:rsidR="00901181" w:rsidRPr="00601C2C" w:rsidRDefault="00901181" w:rsidP="00901181">
      <w:pPr>
        <w:jc w:val="both"/>
        <w:rPr>
          <w:bCs/>
          <w:iCs/>
        </w:rPr>
      </w:pPr>
      <w:proofErr w:type="gramStart"/>
      <w:r w:rsidRPr="00601C2C">
        <w:rPr>
          <w:bCs/>
          <w:iCs/>
        </w:rPr>
        <w:t>Подношење понуде са варијантама није дозвољено.</w:t>
      </w:r>
      <w:proofErr w:type="gramEnd"/>
    </w:p>
    <w:p w:rsidR="00901181" w:rsidRPr="00601C2C" w:rsidRDefault="00901181" w:rsidP="00901181">
      <w:pPr>
        <w:jc w:val="both"/>
      </w:pPr>
    </w:p>
    <w:p w:rsidR="00901181" w:rsidRPr="007D61E1" w:rsidRDefault="00901181" w:rsidP="00901181">
      <w:pPr>
        <w:jc w:val="both"/>
        <w:rPr>
          <w:b/>
          <w:sz w:val="20"/>
        </w:rPr>
      </w:pPr>
      <w:r w:rsidRPr="007D61E1">
        <w:rPr>
          <w:b/>
          <w:bCs/>
          <w:sz w:val="20"/>
        </w:rPr>
        <w:t xml:space="preserve">5. </w:t>
      </w:r>
      <w:r w:rsidRPr="007D61E1">
        <w:rPr>
          <w:b/>
          <w:sz w:val="20"/>
        </w:rPr>
        <w:t>НАЧИН ИЗМЕНЕ, ДОПУНЕ И ОПОЗИВА ПОНУДЕ</w:t>
      </w:r>
    </w:p>
    <w:p w:rsidR="00901181" w:rsidRPr="00601C2C" w:rsidRDefault="00901181" w:rsidP="00901181">
      <w:pPr>
        <w:jc w:val="both"/>
      </w:pPr>
    </w:p>
    <w:p w:rsidR="00901181" w:rsidRPr="00601C2C" w:rsidRDefault="00901181" w:rsidP="00901181">
      <w:pPr>
        <w:jc w:val="both"/>
      </w:pPr>
      <w:proofErr w:type="gramStart"/>
      <w:r w:rsidRPr="00601C2C">
        <w:t>У року за подношење понуде понуђач може да измени, допуни или опозове своју понуду на начин који је одређен за подношење понуде.</w:t>
      </w:r>
      <w:proofErr w:type="gramEnd"/>
    </w:p>
    <w:p w:rsidR="00901181" w:rsidRPr="00601C2C" w:rsidRDefault="00901181" w:rsidP="00901181">
      <w:pPr>
        <w:jc w:val="both"/>
      </w:pPr>
      <w:proofErr w:type="gramStart"/>
      <w:r w:rsidRPr="00601C2C">
        <w:t>Понуђач је дужан да јасно назначи који део понуде мења односно која документа накнадно доставља.</w:t>
      </w:r>
      <w:proofErr w:type="gramEnd"/>
      <w:r w:rsidRPr="00601C2C">
        <w:t xml:space="preserve"> </w:t>
      </w:r>
    </w:p>
    <w:p w:rsidR="00901181" w:rsidRPr="00601C2C" w:rsidRDefault="00901181" w:rsidP="00901181">
      <w:pPr>
        <w:jc w:val="both"/>
        <w:rPr>
          <w:rFonts w:eastAsia="TimesNewRomanPSMT"/>
          <w:bCs/>
          <w:iCs/>
        </w:rPr>
      </w:pPr>
      <w:r w:rsidRPr="00601C2C">
        <w:rPr>
          <w:rFonts w:eastAsia="TimesNewRomanPSMT"/>
          <w:bCs/>
          <w:iCs/>
        </w:rPr>
        <w:t xml:space="preserve">Измену, допуну или опозив понуде треба доставити на адресу:  </w:t>
      </w:r>
      <w:r w:rsidRPr="00601C2C">
        <w:rPr>
          <w:rFonts w:eastAsia="TimesNewRomanPSMT"/>
          <w:b/>
          <w:bCs/>
          <w:iCs/>
        </w:rPr>
        <w:t>Општи</w:t>
      </w:r>
      <w:r w:rsidRPr="00601C2C">
        <w:rPr>
          <w:rFonts w:eastAsia="TimesNewRomanPSMT"/>
          <w:b/>
          <w:bCs/>
          <w:iCs/>
          <w:lang w:val="sr-Cyrl-CS"/>
        </w:rPr>
        <w:t>нска управа Општине Мерошина,</w:t>
      </w:r>
      <w:r w:rsidRPr="00601C2C">
        <w:rPr>
          <w:rFonts w:eastAsia="TimesNewRomanPSMT"/>
          <w:b/>
          <w:bCs/>
          <w:iCs/>
        </w:rPr>
        <w:t xml:space="preserve"> </w:t>
      </w:r>
      <w:r w:rsidRPr="00601C2C">
        <w:rPr>
          <w:rFonts w:eastAsia="TimesNewRomanPSMT"/>
          <w:b/>
          <w:bCs/>
          <w:iCs/>
          <w:lang w:val="sr-Cyrl-CS"/>
        </w:rPr>
        <w:t>18252 Мерошина</w:t>
      </w:r>
      <w:r w:rsidRPr="00601C2C">
        <w:rPr>
          <w:rFonts w:eastAsia="TimesNewRomanPSMT"/>
          <w:b/>
          <w:bCs/>
          <w:iCs/>
        </w:rPr>
        <w:t xml:space="preserve">, ул. </w:t>
      </w:r>
      <w:r w:rsidRPr="00601C2C">
        <w:rPr>
          <w:rFonts w:eastAsia="TimesNewRomanPSMT"/>
          <w:b/>
          <w:bCs/>
          <w:iCs/>
          <w:lang w:val="sr-Cyrl-CS"/>
        </w:rPr>
        <w:t>Цара Лазара</w:t>
      </w:r>
      <w:r w:rsidRPr="00601C2C">
        <w:rPr>
          <w:rFonts w:eastAsia="TimesNewRomanPSMT"/>
          <w:b/>
          <w:bCs/>
          <w:iCs/>
        </w:rPr>
        <w:t xml:space="preserve"> бр. </w:t>
      </w:r>
      <w:r w:rsidRPr="00601C2C">
        <w:rPr>
          <w:rFonts w:eastAsia="TimesNewRomanPSMT"/>
          <w:b/>
          <w:bCs/>
          <w:iCs/>
          <w:lang w:val="sr-Cyrl-CS"/>
        </w:rPr>
        <w:t>17</w:t>
      </w:r>
      <w:r w:rsidRPr="00601C2C">
        <w:rPr>
          <w:rFonts w:eastAsia="TimesNewRomanPSMT"/>
          <w:bCs/>
          <w:iCs/>
        </w:rPr>
        <w:t>,</w:t>
      </w:r>
      <w:r w:rsidRPr="00601C2C">
        <w:rPr>
          <w:rFonts w:eastAsia="TimesNewRomanPSMT"/>
          <w:bCs/>
          <w:iCs/>
          <w:color w:val="FF0000"/>
        </w:rPr>
        <w:t xml:space="preserve"> </w:t>
      </w:r>
      <w:r w:rsidRPr="00601C2C">
        <w:rPr>
          <w:rFonts w:eastAsia="TimesNewRomanPSMT"/>
          <w:bCs/>
          <w:iCs/>
        </w:rPr>
        <w:t>са назнаком:</w:t>
      </w:r>
    </w:p>
    <w:p w:rsidR="00901181" w:rsidRPr="00601C2C" w:rsidRDefault="00901181" w:rsidP="00901181">
      <w:pPr>
        <w:jc w:val="both"/>
      </w:pP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Измена понуде</w:t>
      </w:r>
      <w:r w:rsidRPr="00601C2C">
        <w:rPr>
          <w:rFonts w:eastAsia="TimesNewRomanPS-BoldMT"/>
          <w:b/>
          <w:bCs/>
        </w:rPr>
        <w:t xml:space="preserve"> за јавну набавку</w:t>
      </w:r>
      <w:r w:rsidRPr="00AD6228">
        <w:rPr>
          <w:rFonts w:eastAsia="TimesNewRomanPS-BoldMT"/>
          <w:b/>
          <w:bCs/>
        </w:rPr>
        <w:t xml:space="preserve"> </w:t>
      </w:r>
      <w:r>
        <w:rPr>
          <w:rFonts w:eastAsia="TimesNewRomanPS-BoldMT"/>
          <w:b/>
          <w:bCs/>
        </w:rPr>
        <w:t xml:space="preserve">услуге </w:t>
      </w:r>
      <w:proofErr w:type="gramStart"/>
      <w:r>
        <w:rPr>
          <w:rFonts w:eastAsia="TimesNewRomanPS-BoldMT"/>
          <w:b/>
          <w:bCs/>
        </w:rPr>
        <w:t xml:space="preserve">израде </w:t>
      </w:r>
      <w:r w:rsidR="003F4D58">
        <w:t xml:space="preserve"> </w:t>
      </w:r>
      <w:r w:rsidR="003F4D58" w:rsidRPr="003F4D58">
        <w:rPr>
          <w:rFonts w:eastAsia="TimesNewRomanPS-BoldMT"/>
          <w:b/>
          <w:bCs/>
        </w:rPr>
        <w:t>Плана</w:t>
      </w:r>
      <w:proofErr w:type="gramEnd"/>
      <w:r w:rsidR="003F4D58" w:rsidRPr="003F4D58">
        <w:rPr>
          <w:rFonts w:eastAsia="TimesNewRomanPS-BoldMT"/>
          <w:b/>
          <w:bCs/>
        </w:rPr>
        <w:t xml:space="preserve"> детаљне регулације туристичког комплекса Облачинско језеро са ирадом стратешке процене утицаја плана на животну средину</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3F4D58">
        <w:rPr>
          <w:rFonts w:eastAsia="TimesNewRomanPS-BoldMT"/>
          <w:b/>
          <w:bCs/>
        </w:rPr>
        <w:t>10</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Допуна понуде</w:t>
      </w:r>
      <w:r w:rsidRPr="00601C2C">
        <w:rPr>
          <w:rFonts w:eastAsia="TimesNewRomanPSMT"/>
          <w:bCs/>
          <w:iCs/>
        </w:rPr>
        <w:t xml:space="preserve"> </w:t>
      </w:r>
      <w:r w:rsidRPr="00601C2C">
        <w:rPr>
          <w:rFonts w:eastAsia="TimesNewRomanPS-BoldMT"/>
          <w:b/>
          <w:bCs/>
        </w:rPr>
        <w:t xml:space="preserve">за јавну набавку </w:t>
      </w:r>
      <w:r>
        <w:rPr>
          <w:rFonts w:eastAsia="TimesNewRomanPS-BoldMT"/>
          <w:b/>
          <w:bCs/>
        </w:rPr>
        <w:t xml:space="preserve">услуге </w:t>
      </w:r>
      <w:r w:rsidR="003F4D58" w:rsidRPr="003F4D58">
        <w:rPr>
          <w:b/>
        </w:rPr>
        <w:t xml:space="preserve">израде </w:t>
      </w:r>
      <w:r w:rsidR="003F4D58" w:rsidRPr="003F4D58">
        <w:rPr>
          <w:rFonts w:eastAsia="TimesNewRomanPS-BoldMT"/>
          <w:b/>
          <w:bCs/>
        </w:rPr>
        <w:t>Плана детаљне регулације туристичког комплекса Облачинско језеро са ирадом стратешке процене утицаја плана на животну средину</w:t>
      </w:r>
      <w:r w:rsidRPr="00601C2C">
        <w:rPr>
          <w:rFonts w:eastAsia="TimesNewRomanPS-BoldMT"/>
          <w:b/>
          <w:bCs/>
        </w:rPr>
        <w:t>,</w:t>
      </w:r>
      <w:r w:rsidRPr="00601C2C">
        <w:rPr>
          <w:rFonts w:eastAsia="TimesNewRomanPS-BoldMT"/>
          <w:b/>
          <w:bCs/>
          <w:color w:val="002060"/>
        </w:rPr>
        <w:t xml:space="preserve"> </w:t>
      </w:r>
      <w:r w:rsidRPr="00601C2C">
        <w:rPr>
          <w:rFonts w:eastAsia="TimesNewRomanPS-BoldMT"/>
          <w:b/>
          <w:bCs/>
        </w:rPr>
        <w:t xml:space="preserve">ЈН број </w:t>
      </w:r>
      <w:r w:rsidR="003F4D58">
        <w:rPr>
          <w:rFonts w:eastAsia="TimesNewRomanPS-BoldMT"/>
          <w:b/>
          <w:bCs/>
        </w:rPr>
        <w:t>10</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BoldMT"/>
          <w:bCs/>
        </w:rPr>
      </w:pPr>
      <w:r w:rsidRPr="00601C2C">
        <w:rPr>
          <w:rFonts w:eastAsia="TimesNewRomanPSMT"/>
          <w:bCs/>
          <w:iCs/>
        </w:rPr>
        <w:t>„</w:t>
      </w:r>
      <w:r w:rsidRPr="00601C2C">
        <w:rPr>
          <w:rFonts w:eastAsia="TimesNewRomanPSMT"/>
          <w:b/>
          <w:bCs/>
          <w:iCs/>
        </w:rPr>
        <w:t>Опозив понуде</w:t>
      </w:r>
      <w:r w:rsidRPr="00601C2C">
        <w:rPr>
          <w:rFonts w:eastAsia="TimesNewRomanPSMT"/>
          <w:bCs/>
          <w:iCs/>
        </w:rPr>
        <w:t xml:space="preserve"> </w:t>
      </w:r>
      <w:r w:rsidRPr="00601C2C">
        <w:rPr>
          <w:rFonts w:eastAsia="TimesNewRomanPS-BoldMT"/>
          <w:b/>
          <w:bCs/>
        </w:rPr>
        <w:t>за јавну набавку</w:t>
      </w:r>
      <w:r w:rsidRPr="00601C2C">
        <w:t xml:space="preserve"> </w:t>
      </w:r>
      <w:r>
        <w:rPr>
          <w:rFonts w:eastAsia="TimesNewRomanPS-BoldMT"/>
          <w:b/>
          <w:bCs/>
        </w:rPr>
        <w:t xml:space="preserve">услуге </w:t>
      </w:r>
      <w:r w:rsidR="003F4D58" w:rsidRPr="003F4D58">
        <w:rPr>
          <w:b/>
        </w:rPr>
        <w:t xml:space="preserve">израде </w:t>
      </w:r>
      <w:r w:rsidR="003F4D58" w:rsidRPr="003F4D58">
        <w:rPr>
          <w:rFonts w:eastAsia="TimesNewRomanPS-BoldMT"/>
          <w:b/>
          <w:bCs/>
        </w:rPr>
        <w:t>Плана детаљне регулације туристичког комплекса Облачинско језеро са ирадом стратешке процене утицаја плана на животну средину</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3F4D58">
        <w:rPr>
          <w:rFonts w:eastAsia="TimesNewRomanPS-BoldMT"/>
          <w:b/>
          <w:bCs/>
        </w:rPr>
        <w:t>10</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BoldMT"/>
          <w:bCs/>
        </w:rPr>
        <w:t xml:space="preserve"> или</w:t>
      </w:r>
    </w:p>
    <w:p w:rsidR="00901181" w:rsidRPr="00601C2C" w:rsidRDefault="00901181" w:rsidP="00901181">
      <w:pPr>
        <w:jc w:val="both"/>
        <w:rPr>
          <w:rFonts w:eastAsia="TimesNewRomanPS-BoldMT"/>
          <w:b/>
          <w:bCs/>
        </w:rPr>
      </w:pPr>
      <w:proofErr w:type="gramStart"/>
      <w:r w:rsidRPr="00601C2C">
        <w:rPr>
          <w:rFonts w:eastAsia="TimesNewRomanPSMT"/>
          <w:bCs/>
          <w:iCs/>
        </w:rPr>
        <w:t>„</w:t>
      </w:r>
      <w:r w:rsidRPr="00601C2C">
        <w:rPr>
          <w:rFonts w:eastAsia="TimesNewRomanPSMT"/>
          <w:b/>
          <w:bCs/>
          <w:iCs/>
        </w:rPr>
        <w:t>Измена и допуна понуде</w:t>
      </w:r>
      <w:r w:rsidRPr="00601C2C">
        <w:rPr>
          <w:rFonts w:eastAsia="TimesNewRomanPS-BoldMT"/>
          <w:b/>
          <w:bCs/>
        </w:rPr>
        <w:t xml:space="preserve"> за јавну набавку</w:t>
      </w:r>
      <w:r w:rsidRPr="00601C2C">
        <w:t xml:space="preserve"> </w:t>
      </w:r>
      <w:r>
        <w:rPr>
          <w:rFonts w:eastAsia="TimesNewRomanPS-BoldMT"/>
          <w:b/>
          <w:bCs/>
        </w:rPr>
        <w:t xml:space="preserve">услуге </w:t>
      </w:r>
      <w:r w:rsidR="003F4D58" w:rsidRPr="003F4D58">
        <w:rPr>
          <w:b/>
        </w:rPr>
        <w:t xml:space="preserve">израде </w:t>
      </w:r>
      <w:r w:rsidR="003F4D58" w:rsidRPr="003F4D58">
        <w:rPr>
          <w:rFonts w:eastAsia="TimesNewRomanPS-BoldMT"/>
          <w:b/>
          <w:bCs/>
        </w:rPr>
        <w:t>Плана детаљне регулације туристичког комплекса Облачинско језеро са ирадом стратешке процене утицаја плана на животну средину</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3F4D58">
        <w:rPr>
          <w:rFonts w:eastAsia="TimesNewRomanPS-BoldMT"/>
          <w:b/>
          <w:bCs/>
        </w:rPr>
        <w:t>10</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proofErr w:type="gramEnd"/>
    </w:p>
    <w:p w:rsidR="00901181" w:rsidRPr="00601C2C" w:rsidRDefault="00901181" w:rsidP="00901181">
      <w:pPr>
        <w:jc w:val="both"/>
      </w:pPr>
    </w:p>
    <w:p w:rsidR="00901181" w:rsidRPr="004F5D30" w:rsidRDefault="00901181" w:rsidP="00901181">
      <w:pPr>
        <w:jc w:val="both"/>
        <w:rPr>
          <w:rFonts w:eastAsia="TimesNewRomanPSMT"/>
          <w:bCs/>
          <w:lang w:val="sr-Cyrl-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roofErr w:type="gramStart"/>
      <w:r w:rsidRPr="00601C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01181" w:rsidRPr="00601C2C" w:rsidRDefault="00901181" w:rsidP="00901181">
      <w:pPr>
        <w:jc w:val="both"/>
      </w:pPr>
      <w:proofErr w:type="gramStart"/>
      <w:r w:rsidRPr="00601C2C">
        <w:t>По истеку рока за подношење понуда понуђач не може да повуче нити да мења своју понуду.</w:t>
      </w:r>
      <w:proofErr w:type="gramEnd"/>
    </w:p>
    <w:p w:rsidR="00901181" w:rsidRPr="00601C2C" w:rsidRDefault="00901181" w:rsidP="00901181">
      <w:pPr>
        <w:jc w:val="both"/>
        <w:rPr>
          <w:b/>
          <w:i/>
          <w:iCs/>
        </w:rPr>
      </w:pPr>
    </w:p>
    <w:p w:rsidR="00901181" w:rsidRPr="007D61E1" w:rsidRDefault="00901181" w:rsidP="00901181">
      <w:pPr>
        <w:jc w:val="both"/>
        <w:rPr>
          <w:b/>
          <w:bCs/>
          <w:i/>
          <w:iCs/>
          <w:sz w:val="20"/>
        </w:rPr>
      </w:pPr>
      <w:r w:rsidRPr="007D61E1">
        <w:rPr>
          <w:b/>
          <w:bCs/>
          <w:sz w:val="20"/>
        </w:rPr>
        <w:t>6. УЧЕСТВОВАЊЕ У ЗАЈЕДНИЧКОЈ ПОНУДИ ИЛИ КАО ПОДИЗВОЂАЧ</w:t>
      </w:r>
      <w:r w:rsidRPr="007D61E1">
        <w:rPr>
          <w:b/>
          <w:bCs/>
          <w:i/>
          <w:iCs/>
          <w:sz w:val="20"/>
        </w:rPr>
        <w:t xml:space="preserve"> </w:t>
      </w:r>
    </w:p>
    <w:p w:rsidR="00901181" w:rsidRPr="00601C2C" w:rsidRDefault="00901181" w:rsidP="00901181">
      <w:pPr>
        <w:jc w:val="both"/>
      </w:pPr>
    </w:p>
    <w:p w:rsidR="00901181" w:rsidRPr="00601C2C" w:rsidRDefault="00901181" w:rsidP="00901181">
      <w:pPr>
        <w:jc w:val="both"/>
        <w:rPr>
          <w:i/>
          <w:iCs/>
        </w:rPr>
      </w:pPr>
      <w:proofErr w:type="gramStart"/>
      <w:r w:rsidRPr="00601C2C">
        <w:rPr>
          <w:bCs/>
          <w:iCs/>
        </w:rPr>
        <w:t>Понуђач може да поднесе само једну понуду.</w:t>
      </w:r>
      <w:proofErr w:type="gramEnd"/>
      <w:r w:rsidRPr="00601C2C">
        <w:rPr>
          <w:i/>
          <w:iCs/>
        </w:rPr>
        <w:t xml:space="preserve"> </w:t>
      </w:r>
    </w:p>
    <w:p w:rsidR="00901181" w:rsidRPr="00601C2C" w:rsidRDefault="00901181" w:rsidP="00901181">
      <w:pPr>
        <w:jc w:val="both"/>
        <w:rPr>
          <w:iCs/>
        </w:rPr>
      </w:pPr>
      <w:proofErr w:type="gramStart"/>
      <w:r w:rsidRPr="00601C2C">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01181" w:rsidRPr="00601C2C" w:rsidRDefault="00901181" w:rsidP="00901181">
      <w:pPr>
        <w:jc w:val="both"/>
        <w:rPr>
          <w:iCs/>
        </w:rPr>
      </w:pPr>
      <w:proofErr w:type="gramStart"/>
      <w:r w:rsidRPr="00601C2C">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01181" w:rsidRPr="00601C2C" w:rsidRDefault="00901181" w:rsidP="00901181">
      <w:pPr>
        <w:jc w:val="both"/>
        <w:rPr>
          <w:i/>
          <w:iCs/>
          <w:color w:val="FF0000"/>
        </w:rPr>
      </w:pPr>
    </w:p>
    <w:p w:rsidR="00901181" w:rsidRPr="007D61E1" w:rsidRDefault="00901181" w:rsidP="00901181">
      <w:pPr>
        <w:jc w:val="both"/>
        <w:rPr>
          <w:b/>
          <w:bCs/>
          <w:sz w:val="20"/>
        </w:rPr>
      </w:pPr>
      <w:r w:rsidRPr="007D61E1">
        <w:rPr>
          <w:b/>
          <w:bCs/>
          <w:sz w:val="20"/>
        </w:rPr>
        <w:t>7. ПОНУДА СА ПОДИЗВОЂАЧЕМ</w:t>
      </w:r>
    </w:p>
    <w:p w:rsidR="00901181" w:rsidRPr="00601C2C" w:rsidRDefault="00901181" w:rsidP="00901181">
      <w:pPr>
        <w:jc w:val="both"/>
        <w:rPr>
          <w:iCs/>
        </w:rPr>
      </w:pPr>
    </w:p>
    <w:p w:rsidR="00901181" w:rsidRPr="00601C2C" w:rsidRDefault="00901181" w:rsidP="00901181">
      <w:pPr>
        <w:jc w:val="both"/>
        <w:rPr>
          <w:iCs/>
        </w:rPr>
      </w:pPr>
      <w:r w:rsidRPr="00601C2C">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01181" w:rsidRPr="00601C2C" w:rsidRDefault="00901181" w:rsidP="00901181">
      <w:pPr>
        <w:jc w:val="both"/>
        <w:rPr>
          <w:iCs/>
        </w:rPr>
      </w:pPr>
      <w:proofErr w:type="gramStart"/>
      <w:r w:rsidRPr="00601C2C">
        <w:rPr>
          <w:iCs/>
        </w:rPr>
        <w:t>Понуђач у Обрасцу понуде</w:t>
      </w:r>
      <w:r w:rsidRPr="00601C2C">
        <w:rPr>
          <w:i/>
          <w:iCs/>
          <w:color w:val="FF0000"/>
        </w:rPr>
        <w:t xml:space="preserve"> </w:t>
      </w:r>
      <w:r w:rsidRPr="00601C2C">
        <w:rPr>
          <w:iCs/>
        </w:rPr>
        <w:t>наводи назив и седиште подизвођача, уколико ће делимично извршење набавке поверити подизвођачу.</w:t>
      </w:r>
      <w:proofErr w:type="gramEnd"/>
      <w:r w:rsidRPr="00601C2C">
        <w:rPr>
          <w:iCs/>
        </w:rPr>
        <w:t xml:space="preserve"> </w:t>
      </w:r>
    </w:p>
    <w:p w:rsidR="00901181" w:rsidRPr="00601C2C" w:rsidRDefault="00901181" w:rsidP="00901181">
      <w:pPr>
        <w:jc w:val="both"/>
        <w:rPr>
          <w:rFonts w:eastAsia="TimesNewRomanPSMT"/>
          <w:bCs/>
        </w:rPr>
      </w:pPr>
      <w:proofErr w:type="gramStart"/>
      <w:r w:rsidRPr="00601C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Понуђач је дужан да за подизвођаче достави доказе о испуњености услова који су наведени конкурсној документацији, у складу са упутством како се доказује испуњеност услова (Изјава подизвођача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rPr>
          <w:iCs/>
        </w:rPr>
      </w:pPr>
      <w:proofErr w:type="gramStart"/>
      <w:r w:rsidRPr="00601C2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1C2C">
        <w:rPr>
          <w:iCs/>
        </w:rPr>
        <w:t xml:space="preserve"> </w:t>
      </w:r>
    </w:p>
    <w:p w:rsidR="00901181" w:rsidRPr="00601C2C" w:rsidRDefault="00901181" w:rsidP="00901181">
      <w:pPr>
        <w:jc w:val="both"/>
        <w:rPr>
          <w:iCs/>
        </w:rPr>
      </w:pPr>
      <w:proofErr w:type="gramStart"/>
      <w:r w:rsidRPr="00601C2C">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01181" w:rsidRPr="008E5C41" w:rsidRDefault="00901181" w:rsidP="00901181">
      <w:pPr>
        <w:jc w:val="both"/>
        <w:rPr>
          <w:b/>
          <w:i/>
        </w:rPr>
      </w:pPr>
    </w:p>
    <w:p w:rsidR="00901181" w:rsidRPr="007D61E1" w:rsidRDefault="00901181" w:rsidP="00901181">
      <w:pPr>
        <w:jc w:val="both"/>
        <w:rPr>
          <w:b/>
          <w:sz w:val="20"/>
        </w:rPr>
      </w:pPr>
      <w:r w:rsidRPr="007D61E1">
        <w:rPr>
          <w:b/>
          <w:sz w:val="20"/>
        </w:rPr>
        <w:t>8. ЗАЈЕДНИЧКА ПОНУДА</w:t>
      </w:r>
    </w:p>
    <w:p w:rsidR="00901181" w:rsidRPr="00601C2C" w:rsidRDefault="00901181" w:rsidP="00901181">
      <w:pPr>
        <w:jc w:val="both"/>
      </w:pPr>
    </w:p>
    <w:p w:rsidR="00901181" w:rsidRPr="00601C2C" w:rsidRDefault="00901181" w:rsidP="00901181">
      <w:pPr>
        <w:jc w:val="both"/>
      </w:pPr>
      <w:proofErr w:type="gramStart"/>
      <w:r w:rsidRPr="00601C2C">
        <w:t>Понуду може поднети група понуђача.</w:t>
      </w:r>
      <w:proofErr w:type="gramEnd"/>
    </w:p>
    <w:p w:rsidR="00901181" w:rsidRPr="00601C2C" w:rsidRDefault="00901181" w:rsidP="00901181">
      <w:pPr>
        <w:jc w:val="both"/>
      </w:pPr>
      <w:r w:rsidRPr="00601C2C">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901181" w:rsidRPr="00601C2C" w:rsidRDefault="00753982" w:rsidP="0062357A">
      <w:pPr>
        <w:numPr>
          <w:ilvl w:val="0"/>
          <w:numId w:val="15"/>
        </w:numPr>
        <w:tabs>
          <w:tab w:val="clear" w:pos="0"/>
          <w:tab w:val="num" w:pos="720"/>
        </w:tabs>
        <w:suppressAutoHyphens/>
        <w:spacing w:line="240" w:lineRule="auto"/>
        <w:ind w:left="720"/>
        <w:jc w:val="both"/>
      </w:pPr>
      <w:r>
        <w:t xml:space="preserve">податке о </w:t>
      </w:r>
      <w:r w:rsidR="00901181" w:rsidRPr="00601C2C">
        <w:t>члану групе који ће бити носилац посла, односно који ће поднети понуду и који ће заступати</w:t>
      </w:r>
      <w:r>
        <w:t xml:space="preserve"> групу понуђача пред наручиоцем и</w:t>
      </w:r>
      <w:r w:rsidR="00901181" w:rsidRPr="00601C2C">
        <w:t xml:space="preserve"> </w:t>
      </w:r>
    </w:p>
    <w:p w:rsidR="00901181" w:rsidRPr="00601C2C" w:rsidRDefault="00753982" w:rsidP="0062357A">
      <w:pPr>
        <w:numPr>
          <w:ilvl w:val="0"/>
          <w:numId w:val="15"/>
        </w:numPr>
        <w:tabs>
          <w:tab w:val="clear" w:pos="0"/>
          <w:tab w:val="num" w:pos="720"/>
        </w:tabs>
        <w:suppressAutoHyphens/>
        <w:spacing w:line="240" w:lineRule="auto"/>
        <w:ind w:left="720"/>
        <w:jc w:val="both"/>
      </w:pPr>
      <w:proofErr w:type="gramStart"/>
      <w:r>
        <w:t>опис</w:t>
      </w:r>
      <w:proofErr w:type="gramEnd"/>
      <w:r>
        <w:t xml:space="preserve"> послова сваког од понуђача из групе понуђача у извршењу уговора.</w:t>
      </w:r>
    </w:p>
    <w:p w:rsidR="00901181" w:rsidRPr="00601C2C" w:rsidRDefault="00901181" w:rsidP="00901181">
      <w:pPr>
        <w:jc w:val="both"/>
        <w:rPr>
          <w:b/>
          <w:bCs/>
          <w:i/>
          <w:iCs/>
        </w:rPr>
      </w:pPr>
    </w:p>
    <w:p w:rsidR="00901181" w:rsidRPr="00601C2C" w:rsidRDefault="00901181" w:rsidP="00901181">
      <w:pPr>
        <w:jc w:val="both"/>
        <w:rPr>
          <w:rFonts w:eastAsia="TimesNewRomanPSMT"/>
          <w:bCs/>
        </w:rPr>
      </w:pPr>
      <w:proofErr w:type="gramStart"/>
      <w:r w:rsidRPr="00601C2C">
        <w:rPr>
          <w:rFonts w:eastAsia="TimesNewRomanPSMT"/>
          <w:b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(Изјава понуђача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pPr>
      <w:proofErr w:type="gramStart"/>
      <w:r w:rsidRPr="00601C2C">
        <w:t>Понуђачи из групе понуђача одговарају неограничено солидарно према наручиоцу.</w:t>
      </w:r>
      <w:proofErr w:type="gramEnd"/>
      <w:r w:rsidRPr="00601C2C">
        <w:t xml:space="preserve"> </w:t>
      </w:r>
    </w:p>
    <w:p w:rsidR="00901181" w:rsidRPr="00601C2C" w:rsidRDefault="00901181" w:rsidP="00901181">
      <w:pPr>
        <w:jc w:val="both"/>
      </w:pPr>
      <w:proofErr w:type="gramStart"/>
      <w:r w:rsidRPr="00601C2C">
        <w:t>Задруга може поднети понуду самостално, у своје име, а за рачун задругара или заједничку понуду у име задругара.</w:t>
      </w:r>
      <w:proofErr w:type="gramEnd"/>
    </w:p>
    <w:p w:rsidR="00901181" w:rsidRPr="00601C2C" w:rsidRDefault="00901181" w:rsidP="00901181">
      <w:pPr>
        <w:jc w:val="both"/>
      </w:pPr>
      <w:proofErr w:type="gramStart"/>
      <w:r w:rsidRPr="00601C2C">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01181" w:rsidRPr="00601C2C" w:rsidRDefault="00901181" w:rsidP="00901181">
      <w:pPr>
        <w:jc w:val="both"/>
      </w:pPr>
      <w:proofErr w:type="gramStart"/>
      <w:r w:rsidRPr="00601C2C">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01181" w:rsidRPr="00601C2C" w:rsidRDefault="00901181" w:rsidP="00901181">
      <w:pPr>
        <w:jc w:val="both"/>
      </w:pPr>
    </w:p>
    <w:p w:rsidR="009809CE" w:rsidRDefault="00901181" w:rsidP="009809CE">
      <w:pPr>
        <w:jc w:val="both"/>
        <w:rPr>
          <w:b/>
          <w:bCs/>
          <w:sz w:val="20"/>
        </w:rPr>
      </w:pPr>
      <w:r w:rsidRPr="007D61E1">
        <w:rPr>
          <w:b/>
          <w:bCs/>
          <w:sz w:val="20"/>
        </w:rPr>
        <w:t>9. РОК, УСЛОВ</w:t>
      </w:r>
      <w:r w:rsidRPr="007D61E1">
        <w:rPr>
          <w:b/>
          <w:bCs/>
          <w:sz w:val="20"/>
          <w:lang w:val="sr-Cyrl-CS"/>
        </w:rPr>
        <w:t>И</w:t>
      </w:r>
      <w:r w:rsidRPr="007D61E1">
        <w:rPr>
          <w:b/>
          <w:bCs/>
          <w:sz w:val="20"/>
        </w:rPr>
        <w:t xml:space="preserve"> И НАЧИН ПЛАЋАЊА, РОК И МЕСТО ИСПОРУКЕ, КАО И ДРУГЕ ОКОЛНОСТИ ОД КОЈИХ ЗАВИСИ </w:t>
      </w:r>
      <w:proofErr w:type="gramStart"/>
      <w:r w:rsidRPr="007D61E1">
        <w:rPr>
          <w:b/>
          <w:bCs/>
          <w:sz w:val="20"/>
        </w:rPr>
        <w:t>ПРИХВАТЉИВОСТ  ПОНУДЕ</w:t>
      </w:r>
      <w:proofErr w:type="gramEnd"/>
    </w:p>
    <w:p w:rsidR="009809CE" w:rsidRDefault="009809CE" w:rsidP="009809CE">
      <w:pPr>
        <w:jc w:val="both"/>
        <w:rPr>
          <w:b/>
          <w:bCs/>
          <w:sz w:val="20"/>
        </w:rPr>
      </w:pPr>
    </w:p>
    <w:p w:rsidR="009809CE" w:rsidRDefault="009809CE" w:rsidP="009809CE">
      <w:pPr>
        <w:jc w:val="both"/>
        <w:rPr>
          <w:iCs/>
          <w:u w:val="single"/>
        </w:rPr>
      </w:pPr>
      <w:r w:rsidRPr="00601C2C">
        <w:rPr>
          <w:b/>
          <w:bCs/>
          <w:iCs/>
        </w:rPr>
        <w:t>9.</w:t>
      </w:r>
      <w:r>
        <w:rPr>
          <w:b/>
          <w:bCs/>
          <w:iCs/>
        </w:rPr>
        <w:t>1</w:t>
      </w:r>
      <w:r w:rsidRPr="00601C2C">
        <w:rPr>
          <w:b/>
          <w:bCs/>
          <w:iCs/>
        </w:rPr>
        <w:t xml:space="preserve">. </w:t>
      </w:r>
      <w:r w:rsidRPr="00601C2C">
        <w:rPr>
          <w:iCs/>
          <w:u w:val="single"/>
        </w:rPr>
        <w:t xml:space="preserve">Захтев у погледу </w:t>
      </w:r>
      <w:r>
        <w:rPr>
          <w:iCs/>
          <w:u w:val="single"/>
        </w:rPr>
        <w:t>начина плаћања</w:t>
      </w:r>
    </w:p>
    <w:p w:rsidR="00273F4F" w:rsidRPr="00273F4F" w:rsidRDefault="00273F4F" w:rsidP="009809CE">
      <w:pPr>
        <w:jc w:val="both"/>
        <w:rPr>
          <w:iCs/>
          <w:u w:val="single"/>
        </w:rPr>
      </w:pPr>
    </w:p>
    <w:p w:rsidR="00273F4F" w:rsidRPr="00EC6D92" w:rsidRDefault="009F5110" w:rsidP="009809CE">
      <w:pPr>
        <w:jc w:val="both"/>
      </w:pPr>
      <w:r>
        <w:rPr>
          <w:lang w:val="ru-RU"/>
        </w:rPr>
        <w:t>15</w:t>
      </w:r>
      <w:r w:rsidR="009809CE" w:rsidRPr="00EF2166">
        <w:rPr>
          <w:lang w:val="ru-RU"/>
        </w:rPr>
        <w:t>% од цене</w:t>
      </w:r>
      <w:r w:rsidR="009809CE" w:rsidRPr="00EF2166">
        <w:rPr>
          <w:lang w:val="sr-Latn-CS"/>
        </w:rPr>
        <w:t xml:space="preserve">, </w:t>
      </w:r>
      <w:r w:rsidR="00273F4F">
        <w:t xml:space="preserve"> по обезбеђењу овереног катастарско топографског плана</w:t>
      </w:r>
      <w:r w:rsidR="00EC6D92">
        <w:t>;</w:t>
      </w:r>
    </w:p>
    <w:p w:rsidR="00273F4F" w:rsidRDefault="009F5110" w:rsidP="009809CE">
      <w:pPr>
        <w:jc w:val="both"/>
      </w:pPr>
      <w:r>
        <w:rPr>
          <w:lang w:val="ru-RU"/>
        </w:rPr>
        <w:lastRenderedPageBreak/>
        <w:t>30</w:t>
      </w:r>
      <w:r w:rsidR="00273F4F" w:rsidRPr="00EF2166">
        <w:rPr>
          <w:lang w:val="ru-RU"/>
        </w:rPr>
        <w:t>% од цене</w:t>
      </w:r>
      <w:r w:rsidR="00273F4F" w:rsidRPr="00EF2166">
        <w:rPr>
          <w:lang w:val="sr-Latn-CS"/>
        </w:rPr>
        <w:t xml:space="preserve">, </w:t>
      </w:r>
      <w:r w:rsidR="00273F4F">
        <w:t>по предаји материјала за</w:t>
      </w:r>
      <w:r w:rsidR="004238D4">
        <w:t xml:space="preserve"> рани </w:t>
      </w:r>
      <w:r w:rsidR="00273F4F">
        <w:t xml:space="preserve"> јавни увид и на основу извештаја о стручној контроли Комисије за планове;</w:t>
      </w:r>
    </w:p>
    <w:p w:rsidR="00273F4F" w:rsidRDefault="009F5110" w:rsidP="009809CE">
      <w:pPr>
        <w:jc w:val="both"/>
      </w:pPr>
      <w:r>
        <w:rPr>
          <w:lang w:val="ru-RU"/>
        </w:rPr>
        <w:t>30</w:t>
      </w:r>
      <w:r w:rsidR="00FD21E7" w:rsidRPr="00EF2166">
        <w:rPr>
          <w:lang w:val="ru-RU"/>
        </w:rPr>
        <w:t>% од цене</w:t>
      </w:r>
      <w:r w:rsidR="00015041">
        <w:rPr>
          <w:lang w:val="ru-RU"/>
        </w:rPr>
        <w:t xml:space="preserve">, </w:t>
      </w:r>
      <w:r w:rsidR="00FD21E7">
        <w:t>по предаји Нацрта плана и на основу извештаја о стручној контроли Комисије за планове;</w:t>
      </w:r>
    </w:p>
    <w:p w:rsidR="00957112" w:rsidRPr="0037685D" w:rsidRDefault="009F5110" w:rsidP="00957112">
      <w:pPr>
        <w:jc w:val="both"/>
      </w:pPr>
      <w:r>
        <w:rPr>
          <w:lang w:val="ru-RU"/>
        </w:rPr>
        <w:t>25</w:t>
      </w:r>
      <w:r w:rsidR="00FD21E7" w:rsidRPr="00EF2166">
        <w:rPr>
          <w:lang w:val="ru-RU"/>
        </w:rPr>
        <w:t>% од цене</w:t>
      </w:r>
      <w:r w:rsidR="00FD21E7" w:rsidRPr="00EF2166">
        <w:rPr>
          <w:lang w:val="sr-Latn-CS"/>
        </w:rPr>
        <w:t xml:space="preserve">, </w:t>
      </w:r>
      <w:r w:rsidR="00957112">
        <w:t>по предаји предлога Плана -финалне верзије, на основу извештаја Комисије за планове по објављеној јавном увиду, стручној расправи и усвајању од стране Скупштине општине.</w:t>
      </w:r>
    </w:p>
    <w:p w:rsidR="00FD21E7" w:rsidRPr="00957112" w:rsidRDefault="00FD21E7" w:rsidP="00901181">
      <w:pPr>
        <w:jc w:val="both"/>
      </w:pPr>
    </w:p>
    <w:p w:rsidR="00901181" w:rsidRPr="009809CE" w:rsidRDefault="00901181" w:rsidP="00901181">
      <w:pPr>
        <w:jc w:val="both"/>
        <w:rPr>
          <w:iCs/>
        </w:rPr>
      </w:pPr>
      <w:proofErr w:type="gramStart"/>
      <w:r w:rsidRPr="009809CE">
        <w:rPr>
          <w:iCs/>
        </w:rPr>
        <w:t>Плаћање се врши уплатом на рачун понуђача.</w:t>
      </w:r>
      <w:proofErr w:type="gramEnd"/>
    </w:p>
    <w:p w:rsidR="00901181" w:rsidRPr="009809CE" w:rsidRDefault="00901181" w:rsidP="00901181">
      <w:pPr>
        <w:jc w:val="both"/>
        <w:rPr>
          <w:iCs/>
        </w:rPr>
      </w:pPr>
      <w:proofErr w:type="gramStart"/>
      <w:r w:rsidRPr="009809CE">
        <w:rPr>
          <w:iCs/>
        </w:rPr>
        <w:t>Понуђачу није дозвољено да захтева аванс.</w:t>
      </w:r>
      <w:proofErr w:type="gramEnd"/>
    </w:p>
    <w:p w:rsidR="00901181" w:rsidRPr="00601C2C" w:rsidRDefault="00901181" w:rsidP="00901181">
      <w:pPr>
        <w:tabs>
          <w:tab w:val="left" w:pos="8415"/>
        </w:tabs>
        <w:jc w:val="both"/>
        <w:rPr>
          <w:iCs/>
          <w:lang w:val="sr-Cyrl-CS"/>
        </w:rPr>
      </w:pPr>
    </w:p>
    <w:p w:rsidR="00901181" w:rsidRPr="00601C2C" w:rsidRDefault="009809CE" w:rsidP="00901181">
      <w:pPr>
        <w:jc w:val="both"/>
        <w:rPr>
          <w:iCs/>
          <w:u w:val="single"/>
        </w:rPr>
      </w:pPr>
      <w:r>
        <w:rPr>
          <w:b/>
          <w:bCs/>
          <w:iCs/>
        </w:rPr>
        <w:t>9.2</w:t>
      </w:r>
      <w:r w:rsidR="00901181" w:rsidRPr="00601C2C">
        <w:rPr>
          <w:b/>
          <w:bCs/>
          <w:iCs/>
        </w:rPr>
        <w:t xml:space="preserve">. </w:t>
      </w:r>
      <w:r w:rsidR="00901181" w:rsidRPr="00601C2C">
        <w:rPr>
          <w:iCs/>
          <w:u w:val="single"/>
        </w:rPr>
        <w:t>Захтев у погледу рока важења понуде</w:t>
      </w:r>
    </w:p>
    <w:p w:rsidR="00901181" w:rsidRPr="00601C2C" w:rsidRDefault="00901181" w:rsidP="00901181">
      <w:pPr>
        <w:jc w:val="both"/>
        <w:rPr>
          <w:iCs/>
        </w:rPr>
      </w:pPr>
      <w:proofErr w:type="gramStart"/>
      <w:r w:rsidRPr="00601C2C">
        <w:rPr>
          <w:iCs/>
        </w:rPr>
        <w:t xml:space="preserve">Рок важења понуде не може бити краћи од </w:t>
      </w:r>
      <w:r w:rsidR="00FD21E7">
        <w:rPr>
          <w:iCs/>
        </w:rPr>
        <w:t>3</w:t>
      </w:r>
      <w:r w:rsidRPr="00601C2C">
        <w:rPr>
          <w:iCs/>
        </w:rPr>
        <w:t>0 дана од дана отварања понуда.</w:t>
      </w:r>
      <w:proofErr w:type="gramEnd"/>
    </w:p>
    <w:p w:rsidR="00901181" w:rsidRPr="00601C2C" w:rsidRDefault="00901181" w:rsidP="00901181">
      <w:pPr>
        <w:jc w:val="both"/>
        <w:rPr>
          <w:iCs/>
        </w:rPr>
      </w:pPr>
      <w:proofErr w:type="gramStart"/>
      <w:r w:rsidRPr="00601C2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01181" w:rsidRDefault="00901181" w:rsidP="00901181">
      <w:pPr>
        <w:jc w:val="both"/>
        <w:rPr>
          <w:iCs/>
        </w:rPr>
      </w:pPr>
      <w:proofErr w:type="gramStart"/>
      <w:r w:rsidRPr="00601C2C">
        <w:rPr>
          <w:iCs/>
        </w:rPr>
        <w:t>Понуђач који прихвати захтев за</w:t>
      </w:r>
      <w:r>
        <w:rPr>
          <w:iCs/>
        </w:rPr>
        <w:t xml:space="preserve"> продужење рока важења понуде не</w:t>
      </w:r>
      <w:r w:rsidRPr="00601C2C">
        <w:rPr>
          <w:iCs/>
        </w:rPr>
        <w:t xml:space="preserve"> може мењати понуду.</w:t>
      </w:r>
      <w:proofErr w:type="gramEnd"/>
    </w:p>
    <w:p w:rsidR="00901181" w:rsidRPr="008E5C41" w:rsidRDefault="00901181" w:rsidP="00901181">
      <w:pPr>
        <w:jc w:val="both"/>
        <w:rPr>
          <w:b/>
          <w:bCs/>
          <w:i/>
          <w:iCs/>
        </w:rPr>
      </w:pPr>
    </w:p>
    <w:p w:rsidR="00901181" w:rsidRPr="007D61E1" w:rsidRDefault="00901181" w:rsidP="00901181">
      <w:pPr>
        <w:jc w:val="both"/>
        <w:rPr>
          <w:b/>
          <w:bCs/>
          <w:sz w:val="20"/>
        </w:rPr>
      </w:pPr>
      <w:r w:rsidRPr="007D61E1">
        <w:rPr>
          <w:b/>
          <w:bCs/>
          <w:sz w:val="20"/>
        </w:rPr>
        <w:t>10. ВАЛУТА И НАЧИН НА КОЈИ МОРА ДА БУДЕ НАВЕДЕНА И ИЗРАЖЕНА ЦЕНА У ПОНУДИ</w:t>
      </w:r>
    </w:p>
    <w:p w:rsidR="00901181" w:rsidRPr="00601C2C" w:rsidRDefault="00901181" w:rsidP="00901181">
      <w:pPr>
        <w:jc w:val="both"/>
        <w:rPr>
          <w:b/>
          <w:bCs/>
          <w:i/>
          <w:iCs/>
        </w:rPr>
      </w:pPr>
    </w:p>
    <w:p w:rsidR="00753982" w:rsidRPr="00125686" w:rsidRDefault="00753982" w:rsidP="00753982">
      <w:pPr>
        <w:jc w:val="both"/>
        <w:rPr>
          <w:iCs/>
          <w:sz w:val="22"/>
          <w:szCs w:val="22"/>
        </w:rPr>
      </w:pPr>
      <w:r w:rsidRPr="00125686">
        <w:rPr>
          <w:iCs/>
          <w:sz w:val="22"/>
          <w:szCs w:val="22"/>
        </w:rPr>
        <w:t xml:space="preserve">Цена мора бити исказана у динарима, са и </w:t>
      </w:r>
      <w:r w:rsidRPr="00125686">
        <w:rPr>
          <w:iCs/>
          <w:color w:val="00000A"/>
          <w:sz w:val="22"/>
          <w:szCs w:val="22"/>
        </w:rPr>
        <w:t>без пореза на додату вредност</w:t>
      </w:r>
      <w:proofErr w:type="gramStart"/>
      <w:r w:rsidRPr="00125686">
        <w:rPr>
          <w:iCs/>
          <w:color w:val="00000A"/>
          <w:sz w:val="22"/>
          <w:szCs w:val="22"/>
        </w:rPr>
        <w:t>,</w:t>
      </w:r>
      <w:r w:rsidRPr="00125686">
        <w:rPr>
          <w:sz w:val="22"/>
          <w:szCs w:val="22"/>
        </w:rPr>
        <w:t>са</w:t>
      </w:r>
      <w:proofErr w:type="gramEnd"/>
      <w:r w:rsidRPr="00125686">
        <w:rPr>
          <w:sz w:val="22"/>
          <w:szCs w:val="22"/>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53982" w:rsidRPr="00125686" w:rsidRDefault="00753982" w:rsidP="00753982">
      <w:pPr>
        <w:jc w:val="both"/>
        <w:rPr>
          <w:sz w:val="22"/>
          <w:szCs w:val="22"/>
        </w:rPr>
      </w:pPr>
      <w:proofErr w:type="gramStart"/>
      <w:r w:rsidRPr="00125686">
        <w:rPr>
          <w:iCs/>
          <w:sz w:val="22"/>
          <w:szCs w:val="22"/>
        </w:rPr>
        <w:t>Цена је фиксна и не може се мењати.</w:t>
      </w:r>
      <w:proofErr w:type="gramEnd"/>
    </w:p>
    <w:p w:rsidR="00753982" w:rsidRPr="00125686" w:rsidRDefault="00753982" w:rsidP="00753982">
      <w:pPr>
        <w:jc w:val="both"/>
        <w:rPr>
          <w:iCs/>
          <w:sz w:val="22"/>
          <w:szCs w:val="22"/>
        </w:rPr>
      </w:pPr>
      <w:proofErr w:type="gramStart"/>
      <w:r w:rsidRPr="00125686">
        <w:rPr>
          <w:sz w:val="22"/>
          <w:szCs w:val="22"/>
        </w:rPr>
        <w:t>Ако је у понуди исказана неуобичајено ниска цена, наручилац ће поступити у складу са чланом 92.</w:t>
      </w:r>
      <w:proofErr w:type="gramEnd"/>
      <w:r w:rsidRPr="00125686">
        <w:rPr>
          <w:sz w:val="22"/>
          <w:szCs w:val="22"/>
        </w:rPr>
        <w:t xml:space="preserve"> </w:t>
      </w:r>
      <w:proofErr w:type="gramStart"/>
      <w:r w:rsidRPr="00125686">
        <w:rPr>
          <w:sz w:val="22"/>
          <w:szCs w:val="22"/>
        </w:rPr>
        <w:t>Закона.</w:t>
      </w:r>
      <w:proofErr w:type="gramEnd"/>
    </w:p>
    <w:p w:rsidR="00901181" w:rsidRPr="00753982" w:rsidRDefault="00901181" w:rsidP="00901181">
      <w:pPr>
        <w:jc w:val="both"/>
      </w:pPr>
    </w:p>
    <w:p w:rsidR="00901181" w:rsidRDefault="00901181" w:rsidP="00901181">
      <w:pPr>
        <w:jc w:val="both"/>
        <w:rPr>
          <w:b/>
          <w:sz w:val="20"/>
        </w:rPr>
      </w:pPr>
      <w:r w:rsidRPr="007D61E1">
        <w:rPr>
          <w:b/>
          <w:sz w:val="20"/>
        </w:rPr>
        <w:t>11. ПОДАЦИ О ВРСТИ, САДРЖИНИ, НАЧИНУ ПОДНОШЕЊА, ВИСИНИ И РОКОВИМА ОБЕЗБЕЂЕЊА ИСПУЊЕЊА ОБАВЕЗА ПОНУЂАЧ</w:t>
      </w:r>
    </w:p>
    <w:p w:rsidR="004F5D30" w:rsidRPr="00A26703" w:rsidRDefault="004F5D30" w:rsidP="00901181">
      <w:pPr>
        <w:jc w:val="both"/>
        <w:rPr>
          <w:b/>
          <w:sz w:val="20"/>
        </w:rPr>
      </w:pPr>
    </w:p>
    <w:p w:rsidR="009809CE" w:rsidRPr="00A26703" w:rsidRDefault="009809CE" w:rsidP="009809CE">
      <w:pPr>
        <w:jc w:val="both"/>
        <w:rPr>
          <w:rFonts w:eastAsia="TimesNewRomanPSMT"/>
          <w:bCs/>
          <w:iCs/>
          <w:sz w:val="22"/>
          <w:szCs w:val="22"/>
          <w:lang w:val="sr-Cyrl-CS"/>
        </w:rPr>
      </w:pPr>
      <w:r w:rsidRPr="00A26703">
        <w:rPr>
          <w:rFonts w:eastAsia="TimesNewRomanPSMT"/>
          <w:b/>
          <w:bCs/>
          <w:iCs/>
          <w:sz w:val="22"/>
          <w:szCs w:val="22"/>
          <w:lang w:val="sr-Cyrl-CS"/>
        </w:rPr>
        <w:t xml:space="preserve">Средство финансијског обезбеђења за добро извршење посла уз обавезу достављања </w:t>
      </w:r>
      <w:r w:rsidR="00DD27C4">
        <w:rPr>
          <w:rFonts w:eastAsia="TimesNewRomanPSMT"/>
          <w:b/>
          <w:bCs/>
          <w:iCs/>
          <w:sz w:val="22"/>
          <w:szCs w:val="22"/>
          <w:lang w:val="sr-Cyrl-CS"/>
        </w:rPr>
        <w:t xml:space="preserve">приликом </w:t>
      </w:r>
      <w:r w:rsidRPr="00A26703">
        <w:rPr>
          <w:rFonts w:eastAsia="TimesNewRomanPSMT"/>
          <w:b/>
          <w:bCs/>
          <w:iCs/>
          <w:sz w:val="22"/>
          <w:szCs w:val="22"/>
          <w:lang w:val="sr-Cyrl-CS"/>
        </w:rPr>
        <w:t xml:space="preserve"> закључења уговора:  </w:t>
      </w:r>
      <w:r w:rsidRPr="00A26703">
        <w:rPr>
          <w:rFonts w:eastAsia="TimesNewRomanPSMT"/>
          <w:bCs/>
          <w:iCs/>
          <w:sz w:val="22"/>
          <w:szCs w:val="22"/>
        </w:rPr>
        <w:t xml:space="preserve">и то једну </w:t>
      </w:r>
      <w:r w:rsidRPr="00A26703">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809CE" w:rsidRPr="00A26703" w:rsidRDefault="009809CE" w:rsidP="009809CE">
      <w:pPr>
        <w:jc w:val="both"/>
        <w:rPr>
          <w:rFonts w:eastAsia="TimesNewRomanPSMT"/>
          <w:bCs/>
          <w:iCs/>
          <w:sz w:val="22"/>
          <w:szCs w:val="22"/>
        </w:rPr>
      </w:pPr>
      <w:r w:rsidRPr="00A26703">
        <w:rPr>
          <w:rFonts w:eastAsia="TimesNewRomanPSMT"/>
          <w:bCs/>
          <w:iCs/>
          <w:sz w:val="22"/>
          <w:szCs w:val="22"/>
          <w:lang w:val="sr-Cyrl-CS"/>
        </w:rPr>
        <w:t xml:space="preserve">Рок важења менице за </w:t>
      </w:r>
      <w:r w:rsidRPr="00A26703">
        <w:rPr>
          <w:rFonts w:eastAsia="TimesNewRomanPSMT"/>
          <w:bCs/>
          <w:iCs/>
          <w:sz w:val="22"/>
          <w:szCs w:val="22"/>
        </w:rPr>
        <w:t xml:space="preserve">добро извршење посла </w:t>
      </w:r>
      <w:r w:rsidRPr="00A26703">
        <w:rPr>
          <w:rFonts w:eastAsia="TimesNewRomanPSMT"/>
          <w:bCs/>
          <w:iCs/>
          <w:sz w:val="22"/>
          <w:szCs w:val="22"/>
          <w:lang w:val="sr-Cyrl-CS"/>
        </w:rPr>
        <w:t>је</w:t>
      </w:r>
      <w:r w:rsidRPr="00A26703">
        <w:rPr>
          <w:rFonts w:eastAsia="TimesNewRomanPSMT"/>
          <w:bCs/>
          <w:iCs/>
          <w:sz w:val="22"/>
          <w:szCs w:val="22"/>
        </w:rPr>
        <w:t xml:space="preserve"> </w:t>
      </w:r>
      <w:r w:rsidR="00BE5D3B">
        <w:rPr>
          <w:rFonts w:eastAsia="TimesNewRomanPSMT"/>
          <w:bCs/>
          <w:iCs/>
          <w:sz w:val="22"/>
          <w:szCs w:val="22"/>
        </w:rPr>
        <w:t>3</w:t>
      </w:r>
      <w:r w:rsidR="00DD27C4">
        <w:rPr>
          <w:rFonts w:eastAsia="TimesNewRomanPSMT"/>
          <w:bCs/>
          <w:iCs/>
          <w:sz w:val="22"/>
          <w:szCs w:val="22"/>
        </w:rPr>
        <w:t>0 дана дуже од уговореног рока за завршетак посла.</w:t>
      </w:r>
      <w:r w:rsidRPr="00A26703">
        <w:rPr>
          <w:rFonts w:eastAsia="TimesNewRomanPSMT"/>
          <w:bCs/>
          <w:iCs/>
          <w:sz w:val="22"/>
          <w:szCs w:val="22"/>
        </w:rPr>
        <w:t xml:space="preserve"> </w:t>
      </w:r>
    </w:p>
    <w:p w:rsidR="009809CE" w:rsidRPr="00A26703" w:rsidRDefault="009809CE" w:rsidP="009809CE">
      <w:pPr>
        <w:jc w:val="both"/>
        <w:rPr>
          <w:iCs/>
          <w:sz w:val="22"/>
          <w:szCs w:val="22"/>
          <w:lang w:val="sr-Cyrl-CS"/>
        </w:rPr>
      </w:pPr>
      <w:proofErr w:type="gramStart"/>
      <w:r w:rsidRPr="00A26703">
        <w:rPr>
          <w:rFonts w:eastAsia="TimesNewRomanPSMT"/>
          <w:bCs/>
          <w:iCs/>
          <w:sz w:val="22"/>
          <w:szCs w:val="22"/>
        </w:rPr>
        <w:t xml:space="preserve">Наручилац ће уновчити </w:t>
      </w:r>
      <w:r w:rsidRPr="00A26703">
        <w:rPr>
          <w:rFonts w:eastAsia="TimesNewRomanPSMT"/>
          <w:bCs/>
          <w:iCs/>
          <w:sz w:val="22"/>
          <w:szCs w:val="22"/>
          <w:lang w:val="sr-Cyrl-CS"/>
        </w:rPr>
        <w:t xml:space="preserve">меницу </w:t>
      </w:r>
      <w:r w:rsidRPr="00A26703">
        <w:rPr>
          <w:rFonts w:eastAsia="TimesNewRomanPSMT"/>
          <w:bCs/>
          <w:iCs/>
          <w:sz w:val="22"/>
          <w:szCs w:val="22"/>
        </w:rPr>
        <w:t xml:space="preserve">уколико </w:t>
      </w:r>
      <w:r w:rsidRPr="00A26703">
        <w:rPr>
          <w:rFonts w:eastAsia="TimesNewRomanPSMT"/>
          <w:bCs/>
          <w:iCs/>
          <w:sz w:val="22"/>
          <w:szCs w:val="22"/>
          <w:lang w:val="sr-Cyrl-CS"/>
        </w:rPr>
        <w:t xml:space="preserve">добављач </w:t>
      </w:r>
      <w:r w:rsidRPr="00A26703">
        <w:rPr>
          <w:rFonts w:eastAsia="TimesNewRomanPSMT"/>
          <w:bCs/>
          <w:iCs/>
          <w:sz w:val="22"/>
          <w:szCs w:val="22"/>
        </w:rPr>
        <w:t>не испуњава уговорне обавезе које се односе на добро извршење посла</w:t>
      </w:r>
      <w:r w:rsidRPr="00A26703">
        <w:rPr>
          <w:rFonts w:eastAsia="TimesNewRomanPSMT"/>
          <w:bCs/>
          <w:iCs/>
          <w:sz w:val="22"/>
          <w:szCs w:val="22"/>
          <w:lang w:val="sr-Cyrl-CS"/>
        </w:rPr>
        <w:t>.</w:t>
      </w:r>
      <w:proofErr w:type="gramEnd"/>
    </w:p>
    <w:p w:rsidR="00901181" w:rsidRPr="00601C2C" w:rsidRDefault="00901181" w:rsidP="00901181">
      <w:pPr>
        <w:jc w:val="both"/>
        <w:rPr>
          <w:b/>
          <w:bCs/>
        </w:rPr>
      </w:pPr>
    </w:p>
    <w:p w:rsidR="00901181" w:rsidRPr="007D61E1" w:rsidRDefault="00901181" w:rsidP="00901181">
      <w:pPr>
        <w:jc w:val="both"/>
        <w:rPr>
          <w:b/>
          <w:bCs/>
          <w:sz w:val="20"/>
        </w:rPr>
      </w:pPr>
      <w:r w:rsidRPr="007D61E1">
        <w:rPr>
          <w:b/>
          <w:bCs/>
          <w:sz w:val="20"/>
        </w:rPr>
        <w:t xml:space="preserve">12. ЗАШТИТА ПОВЕРЉИВОСТИ ПОДАТАКА КОЈЕ НАРУЧИЛАЦ СТАВЉА ПОНУЂАЧИМА НА РАСПОЛАГАЊЕ, УКЉУЧУЈУЋИ И ЊИХОВЕ ПОДИЗВОЂАЧЕ </w:t>
      </w:r>
    </w:p>
    <w:p w:rsidR="00901181" w:rsidRDefault="00901181" w:rsidP="00901181">
      <w:pPr>
        <w:spacing w:before="120" w:after="120"/>
        <w:jc w:val="both"/>
      </w:pPr>
      <w: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поверљивих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01181" w:rsidRDefault="00901181" w:rsidP="00901181">
      <w:pPr>
        <w:spacing w:before="120" w:after="120"/>
        <w:jc w:val="both"/>
      </w:pPr>
      <w:proofErr w:type="gramStart"/>
      <w: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901181" w:rsidRDefault="00901181" w:rsidP="00901181">
      <w:pPr>
        <w:spacing w:before="120" w:after="120"/>
        <w:jc w:val="both"/>
      </w:pPr>
      <w:proofErr w:type="gramStart"/>
      <w: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roofErr w:type="gramEnd"/>
    </w:p>
    <w:p w:rsidR="00901181" w:rsidRDefault="00901181" w:rsidP="00901181">
      <w:pPr>
        <w:spacing w:before="120" w:after="120"/>
        <w:jc w:val="both"/>
      </w:pPr>
      <w:proofErr w:type="gramStart"/>
      <w: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roofErr w:type="gramEnd"/>
    </w:p>
    <w:p w:rsidR="00901181" w:rsidRPr="00A64519" w:rsidRDefault="00901181" w:rsidP="00901181">
      <w:pPr>
        <w:spacing w:before="120" w:after="120"/>
        <w:jc w:val="both"/>
      </w:pPr>
      <w:proofErr w:type="gramStart"/>
      <w:r>
        <w:t>Наручилац не одговара за поверљивост података који нису означени на поменути начин.</w:t>
      </w:r>
      <w:proofErr w:type="gramEnd"/>
    </w:p>
    <w:p w:rsidR="00901181" w:rsidRPr="00601C2C" w:rsidRDefault="00901181" w:rsidP="00901181">
      <w:pPr>
        <w:jc w:val="both"/>
        <w:rPr>
          <w:color w:val="FF0000"/>
        </w:rPr>
      </w:pPr>
    </w:p>
    <w:p w:rsidR="00901181" w:rsidRPr="007D61E1" w:rsidRDefault="00901181" w:rsidP="00901181">
      <w:pPr>
        <w:jc w:val="both"/>
        <w:rPr>
          <w:b/>
          <w:bCs/>
          <w:sz w:val="20"/>
        </w:rPr>
      </w:pPr>
      <w:r w:rsidRPr="007D61E1">
        <w:rPr>
          <w:b/>
          <w:bCs/>
          <w:sz w:val="20"/>
        </w:rPr>
        <w:t>13. ДОДАТНЕ ИНФОРМАЦИЈЕ ИЛИ ПОЈАШЊЕЊА У ВЕЗИ СА ПРИПРЕМАЊЕМ ПОНУДЕ</w:t>
      </w:r>
    </w:p>
    <w:p w:rsidR="00901181" w:rsidRPr="00601C2C" w:rsidRDefault="00901181" w:rsidP="00901181">
      <w:pPr>
        <w:jc w:val="both"/>
      </w:pPr>
      <w:r w:rsidRPr="00601C2C">
        <w:t xml:space="preserve">Заинтересовано лице може, у писаном </w:t>
      </w:r>
      <w:r w:rsidR="004F5D30">
        <w:t xml:space="preserve">облику </w:t>
      </w:r>
      <w:r w:rsidRPr="00601C2C">
        <w:t xml:space="preserve">тражити од наручиоца додатне информације, или појашњења у вези са припремањем понуде, </w:t>
      </w:r>
      <w:r w:rsidR="00753982">
        <w:t xml:space="preserve">при чему може да укаже наручиоцу и на евентуално уочене недостатке и неправилности у конкурсној документацији, </w:t>
      </w:r>
      <w:r w:rsidRPr="00601C2C">
        <w:t xml:space="preserve">најкасније 5 дана пре истека рока за подношење понуде. </w:t>
      </w:r>
    </w:p>
    <w:p w:rsidR="00901181" w:rsidRPr="00601C2C" w:rsidRDefault="00901181" w:rsidP="00901181">
      <w:pPr>
        <w:jc w:val="both"/>
      </w:pPr>
      <w:proofErr w:type="gramStart"/>
      <w:r w:rsidRPr="00601C2C">
        <w:t xml:space="preserve">Наручилац </w:t>
      </w:r>
      <w:r w:rsidR="00753982">
        <w:t xml:space="preserve">је дужан да </w:t>
      </w:r>
      <w:r w:rsidRPr="00601C2C">
        <w:t xml:space="preserve">у року од 3 (три) дана од дана пријема захтева за додатним информацијама или појашњењима конкурсне документације, одговор </w:t>
      </w:r>
      <w:r w:rsidR="00753982">
        <w:t>објави</w:t>
      </w:r>
      <w:r w:rsidRPr="00601C2C">
        <w:t xml:space="preserve"> на Порталу јавних набавки и на својој интернет страници.</w:t>
      </w:r>
      <w:proofErr w:type="gramEnd"/>
      <w:r w:rsidRPr="00601C2C">
        <w:t xml:space="preserve"> </w:t>
      </w:r>
    </w:p>
    <w:p w:rsidR="00901181" w:rsidRPr="00601C2C" w:rsidRDefault="00901181" w:rsidP="00901181">
      <w:pPr>
        <w:jc w:val="both"/>
      </w:pPr>
      <w:proofErr w:type="gramStart"/>
      <w:r w:rsidRPr="00601C2C">
        <w:t>Додатне информације или појашњења упућују се са напоменом</w:t>
      </w:r>
      <w:r w:rsidRPr="00601C2C">
        <w:rPr>
          <w:b/>
          <w:bCs/>
        </w:rPr>
        <w:t xml:space="preserve"> „Захтев за додатним информацијама или појашњењима конкурсне документације,</w:t>
      </w:r>
      <w:r w:rsidRPr="00601C2C">
        <w:rPr>
          <w:rFonts w:eastAsia="TimesNewRomanPS-BoldMT"/>
          <w:b/>
          <w:bCs/>
        </w:rPr>
        <w:t xml:space="preserve"> ЈН број </w:t>
      </w:r>
      <w:r w:rsidR="00774C90">
        <w:rPr>
          <w:rFonts w:eastAsia="TimesNewRomanPS-BoldMT"/>
          <w:b/>
          <w:bCs/>
        </w:rPr>
        <w:t>10</w:t>
      </w:r>
      <w:r w:rsidRPr="00601C2C">
        <w:rPr>
          <w:rFonts w:eastAsia="TimesNewRomanPS-BoldMT"/>
          <w:b/>
          <w:bCs/>
        </w:rPr>
        <w:t>/2015”</w:t>
      </w:r>
      <w:r w:rsidRPr="00601C2C">
        <w:t>.</w:t>
      </w:r>
      <w:proofErr w:type="gramEnd"/>
    </w:p>
    <w:p w:rsidR="00901181" w:rsidRPr="00601C2C" w:rsidRDefault="00901181" w:rsidP="00901181">
      <w:pPr>
        <w:jc w:val="both"/>
      </w:pPr>
      <w:proofErr w:type="gramStart"/>
      <w:r w:rsidRPr="00601C2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601C2C">
        <w:t xml:space="preserve"> </w:t>
      </w:r>
    </w:p>
    <w:p w:rsidR="00901181" w:rsidRPr="00601C2C" w:rsidRDefault="00901181" w:rsidP="00901181">
      <w:pPr>
        <w:jc w:val="both"/>
      </w:pPr>
      <w:proofErr w:type="gramStart"/>
      <w:r w:rsidRPr="00601C2C">
        <w:t>По истеку рока предвиђеног за подношење понуда н</w:t>
      </w:r>
      <w:r w:rsidRPr="00601C2C">
        <w:rPr>
          <w:lang w:val="sr-Cyrl-CS"/>
        </w:rPr>
        <w:t>а</w:t>
      </w:r>
      <w:r w:rsidRPr="00601C2C">
        <w:t>ручилац не може да мења нити да допуњује конкурсну документацију.</w:t>
      </w:r>
      <w:proofErr w:type="gramEnd"/>
      <w:r w:rsidRPr="00601C2C">
        <w:t xml:space="preserve"> </w:t>
      </w:r>
    </w:p>
    <w:p w:rsidR="00901181" w:rsidRPr="00601C2C" w:rsidRDefault="00901181" w:rsidP="00901181">
      <w:pPr>
        <w:jc w:val="both"/>
        <w:rPr>
          <w:bCs/>
        </w:rPr>
      </w:pPr>
      <w:proofErr w:type="gramStart"/>
      <w:r w:rsidRPr="00601C2C">
        <w:rPr>
          <w:bCs/>
        </w:rPr>
        <w:t>Комуникација у поступку јавне набавке врши се искључиво на начин одређен чланом 20.</w:t>
      </w:r>
      <w:proofErr w:type="gramEnd"/>
      <w:r w:rsidRPr="00601C2C">
        <w:rPr>
          <w:bCs/>
        </w:rPr>
        <w:t xml:space="preserve"> </w:t>
      </w:r>
      <w:proofErr w:type="gramStart"/>
      <w:r w:rsidRPr="00601C2C">
        <w:rPr>
          <w:bCs/>
        </w:rPr>
        <w:t>Закона.</w:t>
      </w:r>
      <w:proofErr w:type="gramEnd"/>
    </w:p>
    <w:p w:rsidR="00901181" w:rsidRPr="00601C2C" w:rsidRDefault="00901181" w:rsidP="00901181">
      <w:pPr>
        <w:jc w:val="both"/>
      </w:pPr>
    </w:p>
    <w:p w:rsidR="00901181" w:rsidRPr="007D61E1" w:rsidRDefault="00901181" w:rsidP="00901181">
      <w:pPr>
        <w:jc w:val="both"/>
        <w:rPr>
          <w:b/>
          <w:bCs/>
          <w:sz w:val="20"/>
        </w:rPr>
      </w:pPr>
      <w:r w:rsidRPr="007D61E1">
        <w:rPr>
          <w:b/>
          <w:bCs/>
          <w:sz w:val="20"/>
        </w:rPr>
        <w:t xml:space="preserve">14. ДОДАТНА ОБЈАШЊЕЊА ОД ПОНУЂАЧА ПОСЛЕ ОТВАРАЊА ПОНУДА И КОНТРОЛА КОД ПОНУЂАЧА ОДНОСНО ЊЕГОВОГ ПОДИЗВОЂАЧА </w:t>
      </w:r>
    </w:p>
    <w:p w:rsidR="00901181" w:rsidRPr="00601C2C" w:rsidRDefault="00901181" w:rsidP="00901181">
      <w:pPr>
        <w:jc w:val="both"/>
        <w:rPr>
          <w:lang w:val="sr-Cyrl-CS"/>
        </w:rPr>
      </w:pPr>
    </w:p>
    <w:p w:rsidR="00901181" w:rsidRPr="00601C2C" w:rsidRDefault="00901181" w:rsidP="00901181">
      <w:pPr>
        <w:jc w:val="both"/>
        <w:rPr>
          <w:lang w:val="sr-Cyrl-CS"/>
        </w:rPr>
      </w:pPr>
      <w:proofErr w:type="gramStart"/>
      <w:r w:rsidRPr="00601C2C">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01C2C">
        <w:t xml:space="preserve"> </w:t>
      </w:r>
      <w:proofErr w:type="gramStart"/>
      <w:r w:rsidRPr="00601C2C">
        <w:t>Закона).</w:t>
      </w:r>
      <w:proofErr w:type="gramEnd"/>
      <w:r w:rsidRPr="00601C2C">
        <w:t xml:space="preserve"> </w:t>
      </w:r>
    </w:p>
    <w:p w:rsidR="00901181" w:rsidRPr="00601C2C" w:rsidRDefault="00901181" w:rsidP="00901181">
      <w:pPr>
        <w:tabs>
          <w:tab w:val="left" w:pos="-135"/>
          <w:tab w:val="left" w:pos="0"/>
          <w:tab w:val="left" w:pos="120"/>
        </w:tabs>
        <w:jc w:val="both"/>
        <w:rPr>
          <w:rFonts w:eastAsia="TimesNewRomanPSMT"/>
          <w:bCs/>
          <w:lang w:val="sr-Cyrl-CS"/>
        </w:rPr>
      </w:pPr>
    </w:p>
    <w:p w:rsidR="00901181" w:rsidRPr="00601C2C" w:rsidRDefault="00901181" w:rsidP="00901181">
      <w:pPr>
        <w:tabs>
          <w:tab w:val="left" w:pos="-135"/>
          <w:tab w:val="left" w:pos="0"/>
          <w:tab w:val="left" w:pos="120"/>
        </w:tabs>
        <w:jc w:val="both"/>
        <w:rPr>
          <w:rFonts w:eastAsia="TimesNewRomanPSMT"/>
          <w:bCs/>
        </w:rPr>
      </w:pPr>
      <w:r w:rsidRPr="00601C2C">
        <w:rPr>
          <w:rFonts w:eastAsia="TimesNewRomanPSMT"/>
          <w:bCs/>
        </w:rPr>
        <w:t>Уколико наручилац оцени да су потребна додатна објашњења или је потребно извршити</w:t>
      </w:r>
      <w:r w:rsidRPr="00601C2C">
        <w:t xml:space="preserve"> контролу (увид) код понуђача, односно његовог подизвођача</w:t>
      </w:r>
      <w:r w:rsidRPr="00601C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01181" w:rsidRPr="00601C2C" w:rsidRDefault="00901181" w:rsidP="00901181">
      <w:pPr>
        <w:tabs>
          <w:tab w:val="left" w:pos="-135"/>
          <w:tab w:val="left" w:pos="0"/>
          <w:tab w:val="left" w:pos="120"/>
        </w:tabs>
        <w:jc w:val="both"/>
        <w:rPr>
          <w:lang w:val="sr-Cyrl-CS"/>
        </w:rPr>
      </w:pPr>
    </w:p>
    <w:p w:rsidR="00901181" w:rsidRPr="00601C2C" w:rsidRDefault="00901181" w:rsidP="00901181">
      <w:pPr>
        <w:tabs>
          <w:tab w:val="left" w:pos="-135"/>
          <w:tab w:val="left" w:pos="0"/>
          <w:tab w:val="left" w:pos="120"/>
        </w:tabs>
        <w:jc w:val="both"/>
      </w:pPr>
      <w:proofErr w:type="gramStart"/>
      <w:r w:rsidRPr="00601C2C">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01C2C">
        <w:t xml:space="preserve"> </w:t>
      </w:r>
    </w:p>
    <w:p w:rsidR="00901181" w:rsidRPr="00601C2C" w:rsidRDefault="00901181" w:rsidP="00901181">
      <w:pPr>
        <w:tabs>
          <w:tab w:val="left" w:pos="-135"/>
          <w:tab w:val="left" w:pos="0"/>
          <w:tab w:val="left" w:pos="120"/>
        </w:tabs>
        <w:jc w:val="both"/>
      </w:pPr>
      <w:proofErr w:type="gramStart"/>
      <w:r w:rsidRPr="00601C2C">
        <w:t>У случају разлике између јединичне и укупне цене, меродавна је јединична цена.</w:t>
      </w:r>
      <w:proofErr w:type="gramEnd"/>
    </w:p>
    <w:p w:rsidR="00901181" w:rsidRPr="00601C2C" w:rsidRDefault="00901181" w:rsidP="00901181">
      <w:pPr>
        <w:jc w:val="both"/>
      </w:pPr>
      <w:proofErr w:type="gramStart"/>
      <w:r w:rsidRPr="00601C2C">
        <w:t>Ако се понуђач не сагласи са исправком рачунских грешака, наручил</w:t>
      </w:r>
      <w:r w:rsidRPr="00601C2C">
        <w:rPr>
          <w:lang w:val="sr-Cyrl-CS"/>
        </w:rPr>
        <w:t>а</w:t>
      </w:r>
      <w:r w:rsidRPr="00601C2C">
        <w:t>ц ће његову понуду одбити као неприхватљиву.</w:t>
      </w:r>
      <w:proofErr w:type="gramEnd"/>
      <w:r w:rsidRPr="00601C2C">
        <w:t xml:space="preserve"> </w:t>
      </w:r>
    </w:p>
    <w:p w:rsidR="00901181" w:rsidRPr="00DD27C4" w:rsidRDefault="00901181" w:rsidP="00901181">
      <w:pPr>
        <w:jc w:val="both"/>
      </w:pPr>
    </w:p>
    <w:p w:rsidR="00901181" w:rsidRPr="007D61E1" w:rsidRDefault="00901181" w:rsidP="00901181">
      <w:pPr>
        <w:jc w:val="both"/>
        <w:rPr>
          <w:b/>
          <w:bCs/>
          <w:sz w:val="20"/>
        </w:rPr>
      </w:pPr>
      <w:r w:rsidRPr="007D61E1">
        <w:rPr>
          <w:b/>
          <w:bCs/>
          <w:sz w:val="20"/>
        </w:rPr>
        <w:t>1</w:t>
      </w:r>
      <w:r w:rsidR="00DD27C4">
        <w:rPr>
          <w:b/>
          <w:bCs/>
          <w:sz w:val="20"/>
        </w:rPr>
        <w:t>5</w:t>
      </w:r>
      <w:r w:rsidRPr="007D61E1">
        <w:rPr>
          <w:b/>
          <w:bCs/>
          <w:sz w:val="20"/>
        </w:rPr>
        <w:t>. ВРСТА КРИТЕРИЈУМА ЗА ДОДЕЛУ УГОВОРА</w:t>
      </w:r>
    </w:p>
    <w:p w:rsidR="00901181" w:rsidRPr="00601C2C" w:rsidRDefault="00901181" w:rsidP="00901181">
      <w:pPr>
        <w:jc w:val="both"/>
      </w:pPr>
    </w:p>
    <w:p w:rsidR="00901181" w:rsidRPr="00601C2C" w:rsidRDefault="00901181" w:rsidP="00901181">
      <w:pPr>
        <w:jc w:val="both"/>
        <w:rPr>
          <w:b/>
          <w:bCs/>
        </w:rPr>
      </w:pPr>
      <w:proofErr w:type="gramStart"/>
      <w:r w:rsidRPr="00601C2C">
        <w:t>Избор најповољније понуде ће се извршити применом критеријума</w:t>
      </w:r>
      <w:r w:rsidRPr="00601C2C">
        <w:rPr>
          <w:b/>
          <w:bCs/>
        </w:rPr>
        <w:t xml:space="preserve"> „Најнижа понуђена цена“.</w:t>
      </w:r>
      <w:proofErr w:type="gramEnd"/>
      <w:r w:rsidRPr="00601C2C">
        <w:rPr>
          <w:b/>
          <w:bCs/>
        </w:rPr>
        <w:t xml:space="preserve"> </w:t>
      </w:r>
    </w:p>
    <w:p w:rsidR="00901181" w:rsidRPr="002B2A97" w:rsidRDefault="00901181" w:rsidP="00901181">
      <w:pPr>
        <w:jc w:val="both"/>
      </w:pPr>
    </w:p>
    <w:p w:rsidR="00901181" w:rsidRPr="007D61E1" w:rsidRDefault="00901181" w:rsidP="00901181">
      <w:pPr>
        <w:jc w:val="both"/>
        <w:rPr>
          <w:b/>
          <w:bCs/>
          <w:sz w:val="20"/>
          <w:lang w:val="sr-Cyrl-CS"/>
        </w:rPr>
      </w:pPr>
      <w:r w:rsidRPr="007D61E1">
        <w:rPr>
          <w:b/>
          <w:bCs/>
          <w:sz w:val="20"/>
        </w:rPr>
        <w:lastRenderedPageBreak/>
        <w:t>1</w:t>
      </w:r>
      <w:r w:rsidR="00DD27C4">
        <w:rPr>
          <w:b/>
          <w:bCs/>
          <w:sz w:val="20"/>
        </w:rPr>
        <w:t>6</w:t>
      </w:r>
      <w:r w:rsidRPr="007D61E1">
        <w:rPr>
          <w:b/>
          <w:bCs/>
          <w:sz w:val="20"/>
        </w:rPr>
        <w:t xml:space="preserve">. ЕЛЕМЕНТИ КРИТЕРИЈУМА НА ОСНОВУ КОЈИХ ЋЕ НАРУЧИЛАЦ ИЗВРШИТИ ДОДЕЛУ УГОВОРА У СИТУАЦИЈИ КАДА ПОСТОЈЕ ДВЕ ИЛИ ВИШЕ ПОНУДА СА ЈЕДНАКОМ ПОНУЂЕНОМ ЦЕНОМ </w:t>
      </w:r>
    </w:p>
    <w:p w:rsidR="00901181" w:rsidRPr="00601C2C" w:rsidRDefault="00901181" w:rsidP="00901181">
      <w:pPr>
        <w:jc w:val="both"/>
        <w:rPr>
          <w:iCs/>
        </w:rPr>
      </w:pPr>
    </w:p>
    <w:p w:rsidR="00901181" w:rsidRPr="00FA36B1" w:rsidRDefault="00901181" w:rsidP="00901181">
      <w:pPr>
        <w:jc w:val="both"/>
      </w:pPr>
      <w:proofErr w:type="gramStart"/>
      <w:r w:rsidRPr="00601C2C">
        <w:rPr>
          <w:iCs/>
        </w:rPr>
        <w:t xml:space="preserve">Уколико две или више понуда имају исту најнижу понуђену цену, као најповољнија биће изабрана понуда оног понуђача </w:t>
      </w:r>
      <w:r>
        <w:rPr>
          <w:iCs/>
        </w:rPr>
        <w:t>који је понудио краћи рок извршења услуге.</w:t>
      </w:r>
      <w:proofErr w:type="gramEnd"/>
      <w:r w:rsidRPr="005300E1">
        <w:rPr>
          <w:iCs/>
        </w:rPr>
        <w:t xml:space="preserve"> </w:t>
      </w:r>
      <w:proofErr w:type="gramStart"/>
      <w:r w:rsidRPr="00601C2C">
        <w:rPr>
          <w:iCs/>
        </w:rPr>
        <w:t>Уколико две или више понуда и</w:t>
      </w:r>
      <w:r>
        <w:rPr>
          <w:iCs/>
        </w:rPr>
        <w:t>мају исту најнижу понуђену цену и исти рок извршења услуге,</w:t>
      </w:r>
      <w:r w:rsidRPr="00601C2C">
        <w:rPr>
          <w:iCs/>
        </w:rPr>
        <w:t xml:space="preserve"> као најповољнија биће изабрана понуда оног понуђача </w:t>
      </w:r>
      <w:r>
        <w:rPr>
          <w:iCs/>
          <w:lang w:val="sr-Cyrl-CS"/>
        </w:rPr>
        <w:t xml:space="preserve">који </w:t>
      </w:r>
      <w:r>
        <w:t>ј</w:t>
      </w:r>
      <w:r w:rsidR="004F5D30">
        <w:t>е понудио дужи рок важења понуде</w:t>
      </w:r>
      <w:r>
        <w:t>.</w:t>
      </w:r>
      <w:proofErr w:type="gramEnd"/>
    </w:p>
    <w:p w:rsidR="00901181" w:rsidRPr="00601C2C" w:rsidRDefault="00901181" w:rsidP="00901181">
      <w:pPr>
        <w:jc w:val="both"/>
        <w:rPr>
          <w:b/>
          <w:bCs/>
          <w:lang w:val="sr-Cyrl-CS"/>
        </w:rPr>
      </w:pPr>
    </w:p>
    <w:p w:rsidR="00901181" w:rsidRPr="007D61E1" w:rsidRDefault="00901181" w:rsidP="00901181">
      <w:pPr>
        <w:jc w:val="both"/>
        <w:rPr>
          <w:b/>
          <w:bCs/>
          <w:sz w:val="20"/>
        </w:rPr>
      </w:pPr>
      <w:r w:rsidRPr="007D61E1">
        <w:rPr>
          <w:b/>
          <w:bCs/>
          <w:sz w:val="20"/>
        </w:rPr>
        <w:t>1</w:t>
      </w:r>
      <w:r w:rsidR="00DD27C4">
        <w:rPr>
          <w:b/>
          <w:bCs/>
          <w:sz w:val="20"/>
        </w:rPr>
        <w:t>7</w:t>
      </w:r>
      <w:r w:rsidRPr="007D61E1">
        <w:rPr>
          <w:b/>
          <w:bCs/>
          <w:sz w:val="20"/>
        </w:rPr>
        <w:t xml:space="preserve">. ПОШТОВАЊЕ ОБАВЕЗА КОЈЕ ПРОИЗИЛАЗЕ ИЗ ВАЖЕЋИХ ПРОПИСА </w:t>
      </w:r>
    </w:p>
    <w:p w:rsidR="00901181" w:rsidRPr="00601C2C" w:rsidRDefault="00901181" w:rsidP="00901181">
      <w:pPr>
        <w:jc w:val="both"/>
        <w:rPr>
          <w:lang w:val="sr-Cyrl-CS"/>
        </w:rPr>
      </w:pPr>
    </w:p>
    <w:p w:rsidR="00901181" w:rsidRPr="00601C2C" w:rsidRDefault="00901181" w:rsidP="00901181">
      <w:pPr>
        <w:jc w:val="both"/>
        <w:rPr>
          <w:lang w:val="sr-Cyrl-CS"/>
        </w:rPr>
      </w:pPr>
      <w:r w:rsidRPr="00601C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t>нема забрану обављања делатности која је на снази у време подношења понуде.</w:t>
      </w:r>
      <w:r w:rsidRPr="00601C2C">
        <w:t xml:space="preserve"> </w:t>
      </w:r>
    </w:p>
    <w:p w:rsidR="00901181" w:rsidRPr="00601C2C" w:rsidRDefault="00901181" w:rsidP="00901181">
      <w:pPr>
        <w:jc w:val="both"/>
        <w:rPr>
          <w:b/>
          <w:lang w:val="sr-Cyrl-CS"/>
        </w:rPr>
      </w:pPr>
      <w:r w:rsidRPr="00601C2C">
        <w:rPr>
          <w:b/>
        </w:rPr>
        <w:t xml:space="preserve"> </w:t>
      </w:r>
    </w:p>
    <w:p w:rsidR="00901181" w:rsidRPr="007D61E1" w:rsidRDefault="00901181" w:rsidP="00901181">
      <w:pPr>
        <w:jc w:val="both"/>
        <w:rPr>
          <w:b/>
          <w:sz w:val="20"/>
        </w:rPr>
      </w:pPr>
      <w:r w:rsidRPr="007D61E1">
        <w:rPr>
          <w:b/>
          <w:sz w:val="20"/>
        </w:rPr>
        <w:t>1</w:t>
      </w:r>
      <w:r w:rsidR="00DD27C4">
        <w:rPr>
          <w:b/>
          <w:sz w:val="20"/>
        </w:rPr>
        <w:t>8</w:t>
      </w:r>
      <w:r w:rsidRPr="007D61E1">
        <w:rPr>
          <w:b/>
          <w:sz w:val="20"/>
        </w:rPr>
        <w:t>. КОРИШЋЕЊЕ ПАТЕНТА И ОДГОВОРНОСТ ЗА ПОВРЕДУ ЗАШТИЋЕНИХ ПРАВА ИНТЕЛЕКТУАЛНЕ СВОЈИНЕ ТРЕЋИХ ЛИЦА</w:t>
      </w:r>
    </w:p>
    <w:p w:rsidR="00901181" w:rsidRPr="007D61E1" w:rsidRDefault="00901181" w:rsidP="00901181">
      <w:pPr>
        <w:jc w:val="both"/>
        <w:rPr>
          <w:b/>
          <w:sz w:val="20"/>
        </w:rPr>
      </w:pPr>
    </w:p>
    <w:p w:rsidR="00901181" w:rsidRPr="00601C2C" w:rsidRDefault="00901181" w:rsidP="00901181">
      <w:pPr>
        <w:jc w:val="both"/>
        <w:rPr>
          <w:rFonts w:eastAsia="TimesNewRomanPSMT"/>
          <w:bCs/>
          <w:iCs/>
        </w:rPr>
      </w:pPr>
      <w:proofErr w:type="gramStart"/>
      <w:r w:rsidRPr="00601C2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01181" w:rsidRPr="00601C2C" w:rsidRDefault="00901181" w:rsidP="00901181">
      <w:pPr>
        <w:jc w:val="both"/>
        <w:rPr>
          <w:b/>
        </w:rPr>
      </w:pPr>
    </w:p>
    <w:p w:rsidR="00901181" w:rsidRDefault="00DD27C4" w:rsidP="00901181">
      <w:pPr>
        <w:jc w:val="both"/>
        <w:rPr>
          <w:b/>
          <w:bCs/>
          <w:sz w:val="20"/>
        </w:rPr>
      </w:pPr>
      <w:r>
        <w:rPr>
          <w:b/>
          <w:bCs/>
          <w:sz w:val="20"/>
        </w:rPr>
        <w:t>19</w:t>
      </w:r>
      <w:r w:rsidR="00901181" w:rsidRPr="007D61E1">
        <w:rPr>
          <w:b/>
          <w:bCs/>
          <w:sz w:val="20"/>
        </w:rPr>
        <w:t xml:space="preserve">. НАЧИН И РОК ЗА ПОДНОШЕЊЕ ЗАХТЕВА ЗА ЗАШТИТУ ПРАВА ПОНУЂАЧА </w:t>
      </w:r>
    </w:p>
    <w:p w:rsidR="00240248" w:rsidRPr="00240248" w:rsidRDefault="00240248" w:rsidP="00901181">
      <w:pPr>
        <w:jc w:val="both"/>
        <w:rPr>
          <w:b/>
          <w:bCs/>
          <w:sz w:val="20"/>
        </w:rPr>
      </w:pPr>
    </w:p>
    <w:p w:rsidR="00240248" w:rsidRDefault="00240248" w:rsidP="00240248">
      <w:pPr>
        <w:jc w:val="both"/>
        <w:rPr>
          <w:lang w:val="sr-Cyrl-CS"/>
        </w:rPr>
      </w:pPr>
      <w:proofErr w:type="gramStart"/>
      <w:r w:rsidRPr="00601C2C">
        <w:t xml:space="preserve">Захтев за заштиту права </w:t>
      </w:r>
      <w:r>
        <w:t xml:space="preserve">се </w:t>
      </w:r>
      <w:r w:rsidRPr="00601C2C">
        <w:t xml:space="preserve">подноси </w:t>
      </w:r>
      <w:r>
        <w:t xml:space="preserve">наручиоцу, </w:t>
      </w:r>
      <w:r w:rsidRPr="00601C2C">
        <w:t xml:space="preserve">а </w:t>
      </w:r>
      <w:r>
        <w:t xml:space="preserve">копија се истовремено доставља </w:t>
      </w:r>
      <w:r w:rsidRPr="00601C2C">
        <w:t>Републичкој комисији.</w:t>
      </w:r>
      <w:proofErr w:type="gramEnd"/>
      <w:r w:rsidRPr="00601C2C">
        <w:rPr>
          <w:rFonts w:eastAsia="TimesNewRomanPSMT"/>
          <w:bCs/>
        </w:rPr>
        <w:t xml:space="preserve"> </w:t>
      </w:r>
      <w:proofErr w:type="gramStart"/>
      <w:r w:rsidRPr="00601C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601C2C">
        <w:rPr>
          <w:lang w:val="sr-Cyrl-CS"/>
        </w:rPr>
        <w:t xml:space="preserve"> </w:t>
      </w:r>
    </w:p>
    <w:p w:rsidR="00240248" w:rsidRDefault="00240248" w:rsidP="00240248">
      <w:pPr>
        <w:jc w:val="both"/>
      </w:pPr>
      <w:r w:rsidRPr="00601C2C">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w:t>
      </w:r>
      <w:r>
        <w:t xml:space="preserve">ављања и уколико је подносилац захтева у складу са чланом 63.став 2. </w:t>
      </w:r>
      <w:proofErr w:type="gramStart"/>
      <w:r>
        <w:t>Закона указао наручиоцу на евентуалне недостатке и неправилности, а наручилац није исте отклонио.</w:t>
      </w:r>
      <w:proofErr w:type="gramEnd"/>
      <w:r>
        <w:t xml:space="preserve">  </w:t>
      </w:r>
    </w:p>
    <w:p w:rsidR="00240248" w:rsidRPr="00F91987" w:rsidRDefault="00240248" w:rsidP="00240248">
      <w:pPr>
        <w:jc w:val="both"/>
      </w:pPr>
      <w:proofErr w:type="gramStart"/>
      <w:r w:rsidRPr="00601C2C">
        <w:t>После доношења одлуке о додели уговора из чл.</w:t>
      </w:r>
      <w:proofErr w:type="gramEnd"/>
      <w:r w:rsidRPr="00601C2C">
        <w:t xml:space="preserve"> 108. Закона или одлуке о обустави поступка јавне набавке из чл. 109. Закона, рок за подношење захтева за заштиту права је 5 дана од дана </w:t>
      </w:r>
      <w:r w:rsidR="00F91987">
        <w:t>објављивања одлуке на Порталу јавних набавки.</w:t>
      </w:r>
    </w:p>
    <w:p w:rsidR="00240248" w:rsidRDefault="00240248" w:rsidP="00240248">
      <w:pPr>
        <w:jc w:val="both"/>
      </w:pPr>
      <w:proofErr w:type="gramStart"/>
      <w:r>
        <w:t>Н</w:t>
      </w:r>
      <w:r w:rsidRPr="00601C2C">
        <w:t>аручилац објављује обавештење о поднетом захтеву на Порталу јавних набавки, најкасније у року од 2 дана од дана пријема захтева.</w:t>
      </w:r>
      <w:proofErr w:type="gramEnd"/>
      <w:r w:rsidRPr="00601C2C">
        <w:t xml:space="preserve"> </w:t>
      </w:r>
    </w:p>
    <w:p w:rsidR="00240248" w:rsidRDefault="00240248" w:rsidP="00240248">
      <w:pPr>
        <w:jc w:val="both"/>
        <w:rPr>
          <w:rFonts w:eastAsia="TimesNewRomanPSMT"/>
          <w:bCs/>
        </w:rPr>
      </w:pPr>
      <w:r>
        <w:t>Подносилац захтева је дужан да на рачун буџета Републике Србије уплати таксу од 60.000,00 динара, на рачун број 840-30678845-06; корисник Буџет Републике Србије;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w:t>
      </w:r>
    </w:p>
    <w:p w:rsidR="00901181" w:rsidRPr="00601C2C" w:rsidRDefault="00901181" w:rsidP="00901181">
      <w:pPr>
        <w:jc w:val="both"/>
        <w:rPr>
          <w:rFonts w:eastAsia="TimesNewRomanPSMT"/>
          <w:bCs/>
        </w:rPr>
      </w:pPr>
      <w:proofErr w:type="gramStart"/>
      <w:r w:rsidRPr="00601C2C">
        <w:rPr>
          <w:rFonts w:eastAsia="TimesNewRomanPSMT"/>
          <w:bCs/>
        </w:rPr>
        <w:t>Поступак заштите права понуђача регулисан је одредбама чл.</w:t>
      </w:r>
      <w:proofErr w:type="gramEnd"/>
      <w:r w:rsidRPr="00601C2C">
        <w:rPr>
          <w:rFonts w:eastAsia="TimesNewRomanPSMT"/>
          <w:bCs/>
        </w:rPr>
        <w:t xml:space="preserve"> 138. - 167. </w:t>
      </w:r>
      <w:proofErr w:type="gramStart"/>
      <w:r w:rsidRPr="00601C2C">
        <w:rPr>
          <w:rFonts w:eastAsia="TimesNewRomanPSMT"/>
          <w:bCs/>
        </w:rPr>
        <w:t>Закона.</w:t>
      </w:r>
      <w:proofErr w:type="gramEnd"/>
    </w:p>
    <w:p w:rsidR="00901181" w:rsidRPr="00601C2C" w:rsidRDefault="00901181" w:rsidP="00901181">
      <w:pPr>
        <w:jc w:val="both"/>
        <w:rPr>
          <w:lang w:val="sr-Cyrl-CS"/>
        </w:rPr>
      </w:pPr>
    </w:p>
    <w:p w:rsidR="00901181" w:rsidRPr="007D61E1" w:rsidRDefault="00901181" w:rsidP="00901181">
      <w:pPr>
        <w:jc w:val="both"/>
        <w:rPr>
          <w:b/>
          <w:sz w:val="20"/>
        </w:rPr>
      </w:pPr>
      <w:r w:rsidRPr="007D61E1">
        <w:rPr>
          <w:b/>
          <w:sz w:val="20"/>
        </w:rPr>
        <w:t>2</w:t>
      </w:r>
      <w:r w:rsidR="00DD27C4">
        <w:rPr>
          <w:b/>
          <w:sz w:val="20"/>
        </w:rPr>
        <w:t>0</w:t>
      </w:r>
      <w:r w:rsidRPr="007D61E1">
        <w:rPr>
          <w:b/>
          <w:sz w:val="20"/>
        </w:rPr>
        <w:t>. РОК У КОЈЕМ ЋЕ УГОВОР БИТИ ЗАКЉУЧЕН</w:t>
      </w:r>
    </w:p>
    <w:p w:rsidR="00901181" w:rsidRPr="00601C2C" w:rsidRDefault="00901181" w:rsidP="00901181">
      <w:pPr>
        <w:jc w:val="both"/>
        <w:rPr>
          <w:b/>
        </w:rPr>
      </w:pPr>
    </w:p>
    <w:p w:rsidR="00B243A2" w:rsidRDefault="00B243A2" w:rsidP="00901181">
      <w:pPr>
        <w:jc w:val="both"/>
      </w:pPr>
      <w:r>
        <w:t>Наручилац је дужан да у</w:t>
      </w:r>
      <w:r w:rsidR="00901181" w:rsidRPr="00601C2C">
        <w:t xml:space="preserve">говор о јавној набавци </w:t>
      </w:r>
      <w:r>
        <w:t xml:space="preserve">достави понуђачу којем је уговор додељен у року од 8 дана од </w:t>
      </w:r>
      <w:proofErr w:type="gramStart"/>
      <w:r>
        <w:t xml:space="preserve">дана </w:t>
      </w:r>
      <w:r w:rsidR="00901181" w:rsidRPr="00601C2C">
        <w:t xml:space="preserve"> протека</w:t>
      </w:r>
      <w:proofErr w:type="gramEnd"/>
      <w:r w:rsidR="00901181" w:rsidRPr="00601C2C">
        <w:t xml:space="preserve"> рока за подношење захт</w:t>
      </w:r>
      <w:r w:rsidR="00901181" w:rsidRPr="00601C2C">
        <w:rPr>
          <w:lang w:val="sr-Cyrl-CS"/>
        </w:rPr>
        <w:t>е</w:t>
      </w:r>
      <w:r w:rsidR="00901181" w:rsidRPr="00601C2C">
        <w:t>ва за заштиту пра</w:t>
      </w:r>
      <w:r>
        <w:t>ва.</w:t>
      </w:r>
    </w:p>
    <w:p w:rsidR="00BE5D3B" w:rsidRPr="00BE5D3B" w:rsidRDefault="007F7FB0" w:rsidP="007B162D">
      <w:pPr>
        <w:jc w:val="both"/>
      </w:pPr>
      <w:proofErr w:type="gramStart"/>
      <w: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t xml:space="preserve"> </w:t>
      </w:r>
      <w:proofErr w:type="gramStart"/>
      <w:r>
        <w:t>став</w:t>
      </w:r>
      <w:proofErr w:type="gramEnd"/>
      <w:r>
        <w:t xml:space="preserve"> 2. </w:t>
      </w:r>
      <w:proofErr w:type="gramStart"/>
      <w:r>
        <w:t>тачка</w:t>
      </w:r>
      <w:proofErr w:type="gramEnd"/>
      <w:r>
        <w:t xml:space="preserve"> 5) Закона.</w:t>
      </w:r>
    </w:p>
    <w:p w:rsidR="00BE5D3B" w:rsidRPr="00BE5D3B" w:rsidRDefault="00BE5D3B" w:rsidP="007B162D">
      <w:pPr>
        <w:jc w:val="both"/>
        <w:rPr>
          <w:b/>
          <w:bCs/>
          <w:i/>
          <w:sz w:val="22"/>
          <w:szCs w:val="22"/>
        </w:rPr>
      </w:pPr>
    </w:p>
    <w:p w:rsidR="00DD27C4" w:rsidRPr="00BE5D3B" w:rsidRDefault="00DD27C4" w:rsidP="007B162D">
      <w:pPr>
        <w:jc w:val="both"/>
        <w:rPr>
          <w:b/>
          <w:bCs/>
          <w:i/>
          <w:sz w:val="22"/>
          <w:szCs w:val="22"/>
        </w:rPr>
      </w:pPr>
    </w:p>
    <w:p w:rsidR="007B162D" w:rsidRPr="00125686" w:rsidRDefault="007B162D" w:rsidP="007B162D">
      <w:pPr>
        <w:jc w:val="center"/>
        <w:rPr>
          <w:b/>
          <w:bCs/>
          <w:i/>
          <w:iCs/>
          <w:sz w:val="22"/>
          <w:szCs w:val="22"/>
        </w:rPr>
      </w:pPr>
      <w:r w:rsidRPr="00125686">
        <w:rPr>
          <w:b/>
          <w:bCs/>
          <w:i/>
          <w:iCs/>
          <w:sz w:val="22"/>
          <w:szCs w:val="22"/>
        </w:rPr>
        <w:lastRenderedPageBreak/>
        <w:t>VI ОБРАЗАЦ ПОНУДЕ</w:t>
      </w:r>
    </w:p>
    <w:p w:rsidR="007B162D" w:rsidRPr="00125686" w:rsidRDefault="007B162D" w:rsidP="007B162D">
      <w:pPr>
        <w:jc w:val="both"/>
        <w:rPr>
          <w:b/>
          <w:bCs/>
          <w:i/>
          <w:sz w:val="22"/>
          <w:szCs w:val="22"/>
          <w:lang w:val="sr-Cyrl-CS"/>
        </w:rPr>
      </w:pPr>
    </w:p>
    <w:p w:rsidR="007B162D" w:rsidRPr="00125686" w:rsidRDefault="007B162D" w:rsidP="007B162D">
      <w:pPr>
        <w:jc w:val="both"/>
        <w:rPr>
          <w:b/>
          <w:sz w:val="22"/>
          <w:szCs w:val="22"/>
        </w:rPr>
      </w:pPr>
      <w:r w:rsidRPr="00125686">
        <w:rPr>
          <w:iCs/>
          <w:sz w:val="22"/>
          <w:szCs w:val="22"/>
        </w:rPr>
        <w:t>Понуда бр ________________ од __________________ за јавну набавку</w:t>
      </w:r>
      <w:r w:rsidR="00254F8B" w:rsidRPr="00125686">
        <w:rPr>
          <w:iCs/>
          <w:sz w:val="22"/>
          <w:szCs w:val="22"/>
          <w:lang w:val="sr-Cyrl-CS"/>
        </w:rPr>
        <w:t xml:space="preserve"> мале вредности</w:t>
      </w:r>
      <w:r w:rsidR="00254F8B" w:rsidRPr="00125686">
        <w:rPr>
          <w:sz w:val="22"/>
          <w:szCs w:val="22"/>
          <w:lang w:val="sr-Cyrl-CS"/>
        </w:rPr>
        <w:t xml:space="preserve"> услуга</w:t>
      </w:r>
      <w:r w:rsidR="0025042C" w:rsidRPr="00125686">
        <w:rPr>
          <w:sz w:val="22"/>
          <w:szCs w:val="22"/>
          <w:lang w:val="sr-Cyrl-CS"/>
        </w:rPr>
        <w:t xml:space="preserve"> израде </w:t>
      </w:r>
      <w:r w:rsidR="0020474B" w:rsidRPr="002408F5">
        <w:rPr>
          <w:rFonts w:eastAsia="TimesNewRomanPS-BoldMT"/>
          <w:bCs/>
        </w:rPr>
        <w:t xml:space="preserve">Плана детаљне регулације туристичког </w:t>
      </w:r>
      <w:r w:rsidR="00DD27C4">
        <w:rPr>
          <w:rFonts w:eastAsia="TimesNewRomanPS-BoldMT"/>
          <w:bCs/>
        </w:rPr>
        <w:t>комплекса</w:t>
      </w:r>
      <w:r w:rsidR="0020474B" w:rsidRPr="002408F5">
        <w:rPr>
          <w:rFonts w:eastAsia="TimesNewRomanPS-BoldMT"/>
          <w:bCs/>
        </w:rPr>
        <w:t xml:space="preserve"> </w:t>
      </w:r>
      <w:r w:rsidR="00DD27C4">
        <w:rPr>
          <w:rFonts w:eastAsia="TimesNewRomanPS-BoldMT"/>
          <w:bCs/>
        </w:rPr>
        <w:t>„</w:t>
      </w:r>
      <w:r w:rsidR="0020474B" w:rsidRPr="002408F5">
        <w:rPr>
          <w:rFonts w:eastAsia="TimesNewRomanPS-BoldMT"/>
          <w:bCs/>
        </w:rPr>
        <w:t>Облачинско језеро</w:t>
      </w:r>
      <w:r w:rsidR="00DD27C4">
        <w:rPr>
          <w:rFonts w:eastAsia="TimesNewRomanPS-BoldMT"/>
          <w:bCs/>
        </w:rPr>
        <w:t>“</w:t>
      </w:r>
      <w:r w:rsidR="0020474B" w:rsidRPr="002408F5">
        <w:rPr>
          <w:rFonts w:eastAsia="TimesNewRomanPS-BoldMT"/>
          <w:bCs/>
        </w:rPr>
        <w:t xml:space="preserve"> са и</w:t>
      </w:r>
      <w:r w:rsidR="00DD27C4">
        <w:rPr>
          <w:rFonts w:eastAsia="TimesNewRomanPS-BoldMT"/>
          <w:bCs/>
        </w:rPr>
        <w:t>з</w:t>
      </w:r>
      <w:r w:rsidR="0020474B" w:rsidRPr="002408F5">
        <w:rPr>
          <w:rFonts w:eastAsia="TimesNewRomanPS-BoldMT"/>
          <w:bCs/>
        </w:rPr>
        <w:t>радом стратешке процене утицаја плана на животну средину</w:t>
      </w:r>
      <w:r w:rsidR="00405C36">
        <w:rPr>
          <w:sz w:val="22"/>
          <w:szCs w:val="22"/>
          <w:lang w:val="sr-Cyrl-CS"/>
        </w:rPr>
        <w:t xml:space="preserve">, редни број јавне набавке </w:t>
      </w:r>
      <w:r w:rsidR="00774C90">
        <w:rPr>
          <w:sz w:val="22"/>
          <w:szCs w:val="22"/>
        </w:rPr>
        <w:t>10</w:t>
      </w:r>
      <w:r w:rsidR="00405C36">
        <w:rPr>
          <w:sz w:val="22"/>
          <w:szCs w:val="22"/>
          <w:lang w:val="sr-Cyrl-CS"/>
        </w:rPr>
        <w:t>/2015</w:t>
      </w:r>
    </w:p>
    <w:p w:rsidR="007B162D" w:rsidRPr="00125686" w:rsidRDefault="007B162D" w:rsidP="007B162D">
      <w:pPr>
        <w:jc w:val="both"/>
        <w:rPr>
          <w:i/>
          <w:iCs/>
          <w:sz w:val="22"/>
          <w:szCs w:val="22"/>
          <w:lang w:val="sr-Cyrl-CS"/>
        </w:rPr>
      </w:pPr>
    </w:p>
    <w:p w:rsidR="007B162D" w:rsidRPr="00125686" w:rsidRDefault="007B162D" w:rsidP="007B162D">
      <w:pPr>
        <w:rPr>
          <w:i/>
          <w:iCs/>
          <w:sz w:val="22"/>
          <w:szCs w:val="22"/>
          <w:lang w:val="en-US"/>
        </w:rPr>
      </w:pPr>
      <w:proofErr w:type="gramStart"/>
      <w:r w:rsidRPr="00125686">
        <w:rPr>
          <w:b/>
          <w:bCs/>
          <w:i/>
          <w:iCs/>
          <w:sz w:val="22"/>
          <w:szCs w:val="22"/>
        </w:rPr>
        <w:t>1)ОПШТИ</w:t>
      </w:r>
      <w:proofErr w:type="gramEnd"/>
      <w:r w:rsidRPr="00125686">
        <w:rPr>
          <w:b/>
          <w:bCs/>
          <w:i/>
          <w:iCs/>
          <w:sz w:val="22"/>
          <w:szCs w:val="22"/>
        </w:rPr>
        <w:t xml:space="preserve"> ПОДАЦИ О ПОНУЂАЧУ</w:t>
      </w:r>
    </w:p>
    <w:tbl>
      <w:tblPr>
        <w:tblW w:w="0" w:type="auto"/>
        <w:tblInd w:w="-15" w:type="dxa"/>
        <w:tblLayout w:type="fixed"/>
        <w:tblLook w:val="04A0"/>
      </w:tblPr>
      <w:tblGrid>
        <w:gridCol w:w="4621"/>
        <w:gridCol w:w="4650"/>
      </w:tblGrid>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Назив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Адреса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Матични број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Име особе за контакт:</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Електронска адреса понуђача (</w:t>
            </w:r>
            <w:r w:rsidRPr="00125686">
              <w:rPr>
                <w:i/>
                <w:iCs/>
                <w:sz w:val="22"/>
                <w:szCs w:val="22"/>
                <w:lang w:val="en-US"/>
              </w:rPr>
              <w:t>e</w:t>
            </w:r>
            <w:r w:rsidRPr="00125686">
              <w:rPr>
                <w:i/>
                <w:iCs/>
                <w:sz w:val="22"/>
                <w:szCs w:val="22"/>
                <w:lang w:val="ru-RU"/>
              </w:rPr>
              <w:t>-</w:t>
            </w:r>
            <w:r w:rsidRPr="00125686">
              <w:rPr>
                <w:i/>
                <w:iCs/>
                <w:sz w:val="22"/>
                <w:szCs w:val="22"/>
                <w:lang w:val="en-US"/>
              </w:rPr>
              <w:t>mail</w:t>
            </w:r>
            <w:r w:rsidRPr="00125686">
              <w:rPr>
                <w:i/>
                <w:iCs/>
                <w:sz w:val="22"/>
                <w:szCs w:val="22"/>
                <w:lang w:val="ru-RU"/>
              </w:rPr>
              <w:t>):</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Телефон:</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Телефакс:</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Број рачуна понуђача и назив банке:</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p w:rsidR="007B162D" w:rsidRPr="00125686" w:rsidRDefault="007B162D">
            <w:pPr>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ind w:firstLine="708"/>
              <w:rPr>
                <w:b/>
                <w:bCs/>
                <w:i/>
                <w:iCs/>
                <w:sz w:val="22"/>
                <w:szCs w:val="22"/>
                <w:lang w:val="ru-RU"/>
              </w:rPr>
            </w:pPr>
          </w:p>
          <w:p w:rsidR="007B162D" w:rsidRPr="00125686" w:rsidRDefault="007B162D">
            <w:pPr>
              <w:rPr>
                <w:b/>
                <w:bCs/>
                <w:i/>
                <w:iCs/>
                <w:sz w:val="22"/>
                <w:szCs w:val="22"/>
                <w:lang w:val="ru-RU"/>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sz w:val="22"/>
          <w:szCs w:val="22"/>
        </w:rPr>
      </w:pPr>
      <w:r w:rsidRPr="00125686">
        <w:rPr>
          <w:rFonts w:eastAsia="TimesNewRomanPSMT"/>
          <w:b/>
          <w:bCs/>
          <w:i/>
          <w:iCs/>
          <w:sz w:val="22"/>
          <w:szCs w:val="22"/>
          <w:lang w:val="en-US"/>
        </w:rPr>
        <w:t xml:space="preserve">2) ПОНУДУ ПОДНОСИ: </w:t>
      </w:r>
    </w:p>
    <w:tbl>
      <w:tblPr>
        <w:tblW w:w="0" w:type="auto"/>
        <w:tblInd w:w="-15" w:type="dxa"/>
        <w:tblLayout w:type="fixed"/>
        <w:tblLook w:val="04A0"/>
      </w:tblPr>
      <w:tblGrid>
        <w:gridCol w:w="9272"/>
      </w:tblGrid>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 xml:space="preserve">А) САМОСТАЛНО </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Б) СА ПОДИЗВОЂАЧЕМ</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b/>
                <w:i/>
                <w:iCs/>
                <w:sz w:val="22"/>
                <w:szCs w:val="22"/>
                <w:lang w:val="ru-RU"/>
              </w:rPr>
            </w:pPr>
            <w:r w:rsidRPr="00125686">
              <w:rPr>
                <w:rFonts w:eastAsia="TimesNewRomanPSMT"/>
                <w:b/>
                <w:bCs/>
                <w:sz w:val="22"/>
                <w:szCs w:val="22"/>
                <w:lang w:val="en-US"/>
              </w:rPr>
              <w:t>В) КАО ЗАЈЕДНИЧКУ ПОНУДУ</w:t>
            </w:r>
          </w:p>
        </w:tc>
      </w:tr>
    </w:tbl>
    <w:p w:rsidR="007B162D" w:rsidRPr="00125686" w:rsidRDefault="007B162D" w:rsidP="007B162D">
      <w:pPr>
        <w:jc w:val="both"/>
        <w:rPr>
          <w:b/>
          <w:i/>
          <w:iCs/>
          <w:sz w:val="22"/>
          <w:szCs w:val="22"/>
          <w:lang w:val="en-US"/>
        </w:rPr>
      </w:pPr>
    </w:p>
    <w:p w:rsidR="007B162D" w:rsidRPr="00125686" w:rsidRDefault="007B162D" w:rsidP="007B162D">
      <w:pPr>
        <w:jc w:val="both"/>
        <w:rPr>
          <w:rFonts w:eastAsia="TimesNewRomanPSMT"/>
          <w:bCs/>
          <w:sz w:val="22"/>
          <w:szCs w:val="22"/>
        </w:rPr>
      </w:pPr>
      <w:r w:rsidRPr="00125686">
        <w:rPr>
          <w:b/>
          <w:i/>
          <w:iCs/>
          <w:sz w:val="22"/>
          <w:szCs w:val="22"/>
          <w:lang w:val="ru-RU"/>
        </w:rPr>
        <w:t>Напомена:</w:t>
      </w:r>
      <w:r w:rsidRPr="00125686">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B162D" w:rsidRPr="00125686" w:rsidRDefault="007B162D" w:rsidP="007B162D">
      <w:pPr>
        <w:jc w:val="both"/>
        <w:rPr>
          <w:rFonts w:eastAsia="TimesNewRomanPSMT"/>
          <w:bCs/>
          <w:sz w:val="22"/>
          <w:szCs w:val="22"/>
        </w:rPr>
      </w:pPr>
    </w:p>
    <w:p w:rsidR="007B162D" w:rsidRDefault="007B162D" w:rsidP="007B162D">
      <w:pPr>
        <w:jc w:val="both"/>
        <w:rPr>
          <w:rFonts w:eastAsia="TimesNewRomanPSMT"/>
          <w:b/>
          <w:bCs/>
          <w:i/>
          <w:sz w:val="22"/>
          <w:szCs w:val="22"/>
          <w:lang w:val="sr-Cyrl-CS"/>
        </w:rPr>
      </w:pPr>
    </w:p>
    <w:p w:rsidR="00234403" w:rsidRDefault="00234403" w:rsidP="007B162D">
      <w:pPr>
        <w:jc w:val="both"/>
        <w:rPr>
          <w:rFonts w:eastAsia="TimesNewRomanPSMT"/>
          <w:b/>
          <w:bCs/>
          <w:i/>
          <w:sz w:val="22"/>
          <w:szCs w:val="22"/>
          <w:lang w:val="sr-Cyrl-CS"/>
        </w:rPr>
      </w:pPr>
    </w:p>
    <w:p w:rsidR="00234403" w:rsidRPr="00125686" w:rsidRDefault="00234403" w:rsidP="007B162D">
      <w:pPr>
        <w:jc w:val="both"/>
        <w:rPr>
          <w:rFonts w:eastAsia="TimesNewRomanPSMT"/>
          <w:b/>
          <w:bCs/>
          <w:i/>
          <w:sz w:val="22"/>
          <w:szCs w:val="22"/>
          <w:lang w:val="sr-Cyrl-CS"/>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MT"/>
          <w:b/>
          <w:bCs/>
          <w:i/>
          <w:sz w:val="22"/>
          <w:szCs w:val="22"/>
          <w:lang w:val="sr-Cyrl-CS"/>
        </w:rPr>
      </w:pPr>
    </w:p>
    <w:p w:rsidR="007B162D" w:rsidRDefault="007B162D" w:rsidP="007B162D">
      <w:pPr>
        <w:jc w:val="both"/>
        <w:rPr>
          <w:rFonts w:eastAsia="TimesNewRomanPSMT"/>
          <w:b/>
          <w:bCs/>
          <w:i/>
          <w:sz w:val="22"/>
          <w:szCs w:val="22"/>
          <w:lang w:val="sr-Cyrl-CS"/>
        </w:rPr>
      </w:pPr>
    </w:p>
    <w:p w:rsidR="00F82E55" w:rsidRDefault="00F82E55" w:rsidP="007B162D">
      <w:pPr>
        <w:jc w:val="both"/>
        <w:rPr>
          <w:rFonts w:eastAsia="TimesNewRomanPSMT"/>
          <w:b/>
          <w:bCs/>
          <w:i/>
          <w:sz w:val="22"/>
          <w:szCs w:val="22"/>
          <w:lang w:val="sr-Cyrl-CS"/>
        </w:rPr>
      </w:pPr>
    </w:p>
    <w:p w:rsidR="00CA5FEE" w:rsidRDefault="00CA5FEE" w:rsidP="007B162D">
      <w:pPr>
        <w:jc w:val="both"/>
        <w:rPr>
          <w:rFonts w:eastAsia="TimesNewRomanPSMT"/>
          <w:b/>
          <w:bCs/>
          <w:i/>
          <w:sz w:val="22"/>
          <w:szCs w:val="22"/>
          <w:lang w:val="sr-Cyrl-CS"/>
        </w:rPr>
      </w:pPr>
    </w:p>
    <w:p w:rsidR="00DC6D4F" w:rsidRPr="00125686" w:rsidRDefault="00DC6D4F" w:rsidP="007B162D">
      <w:pPr>
        <w:jc w:val="both"/>
        <w:rPr>
          <w:rFonts w:eastAsia="TimesNewRomanPSMT"/>
          <w:b/>
          <w:bCs/>
          <w:i/>
          <w:sz w:val="22"/>
          <w:szCs w:val="22"/>
          <w:lang w:val="sr-Cyrl-CS"/>
        </w:rPr>
      </w:pPr>
    </w:p>
    <w:p w:rsidR="007B162D" w:rsidRPr="00125686" w:rsidRDefault="007B162D" w:rsidP="007B162D">
      <w:pPr>
        <w:jc w:val="both"/>
        <w:rPr>
          <w:rFonts w:eastAsia="TimesNewRomanPSMT"/>
          <w:b/>
          <w:bCs/>
          <w:i/>
          <w:sz w:val="22"/>
          <w:szCs w:val="22"/>
          <w:lang w:val="en-US"/>
        </w:rPr>
      </w:pPr>
      <w:r w:rsidRPr="00125686">
        <w:rPr>
          <w:rFonts w:eastAsia="TimesNewRomanPSMT"/>
          <w:b/>
          <w:bCs/>
          <w:i/>
          <w:sz w:val="22"/>
          <w:szCs w:val="22"/>
          <w:lang w:val="sr-Cyrl-CS"/>
        </w:rPr>
        <w:t xml:space="preserve">3) </w:t>
      </w:r>
      <w:r w:rsidRPr="00125686">
        <w:rPr>
          <w:rFonts w:eastAsia="TimesNewRomanPSMT"/>
          <w:b/>
          <w:bCs/>
          <w:i/>
          <w:sz w:val="22"/>
          <w:szCs w:val="22"/>
          <w:lang w:val="en-US"/>
        </w:rPr>
        <w:t xml:space="preserve">ПОДАЦИ О ПОДИЗВОЂАЧУ </w:t>
      </w:r>
    </w:p>
    <w:p w:rsidR="007B162D" w:rsidRPr="00125686" w:rsidRDefault="007B162D" w:rsidP="007B162D">
      <w:pPr>
        <w:jc w:val="both"/>
        <w:rPr>
          <w:sz w:val="22"/>
          <w:szCs w:val="22"/>
        </w:rPr>
      </w:pPr>
      <w:r w:rsidRPr="00125686">
        <w:rPr>
          <w:rFonts w:eastAsia="TimesNewRomanPSMT"/>
          <w:b/>
          <w:bCs/>
          <w:i/>
          <w:sz w:val="22"/>
          <w:szCs w:val="22"/>
          <w:lang w:val="en-US"/>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hideMark/>
          </w:tcPr>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bl>
    <w:p w:rsidR="007B162D" w:rsidRPr="00125686" w:rsidRDefault="007B162D" w:rsidP="007B162D">
      <w:pPr>
        <w:jc w:val="both"/>
        <w:rPr>
          <w:i/>
          <w:iCs/>
          <w:sz w:val="22"/>
          <w:szCs w:val="22"/>
          <w:lang w:val="ru-RU"/>
        </w:rPr>
      </w:pPr>
      <w:r w:rsidRPr="00125686">
        <w:rPr>
          <w:b/>
          <w:bCs/>
          <w:i/>
          <w:iCs/>
          <w:sz w:val="22"/>
          <w:szCs w:val="22"/>
          <w:u w:val="single"/>
          <w:lang w:val="ru-RU"/>
        </w:rPr>
        <w:t>Напомена:</w:t>
      </w:r>
    </w:p>
    <w:p w:rsidR="007B162D" w:rsidRPr="00125686" w:rsidRDefault="007B162D" w:rsidP="007B162D">
      <w:pPr>
        <w:jc w:val="both"/>
        <w:rPr>
          <w:i/>
          <w:iCs/>
          <w:sz w:val="22"/>
          <w:szCs w:val="22"/>
          <w:lang w:val="ru-RU"/>
        </w:rPr>
      </w:pPr>
      <w:r w:rsidRPr="00125686">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B162D" w:rsidRDefault="007B162D"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Pr="00125686" w:rsidRDefault="00234403" w:rsidP="007B162D">
      <w:pPr>
        <w:jc w:val="both"/>
        <w:rPr>
          <w:rFonts w:eastAsia="TimesNewRomanPSMT"/>
          <w:b/>
          <w:bCs/>
          <w:sz w:val="22"/>
          <w:szCs w:val="22"/>
          <w:lang w:val="ru-RU"/>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DC6D4F" w:rsidRPr="00125686" w:rsidRDefault="00DC6D4F" w:rsidP="007B162D">
      <w:pPr>
        <w:jc w:val="both"/>
        <w:rPr>
          <w:rFonts w:eastAsia="TimesNewRomanPSMT"/>
          <w:b/>
          <w:bCs/>
          <w:sz w:val="22"/>
          <w:szCs w:val="22"/>
          <w:lang w:val="ru-RU"/>
        </w:rPr>
      </w:pPr>
    </w:p>
    <w:p w:rsidR="007B162D" w:rsidRPr="00125686" w:rsidRDefault="007B162D" w:rsidP="007B162D">
      <w:pPr>
        <w:jc w:val="both"/>
        <w:rPr>
          <w:rFonts w:eastAsia="TimesNewRomanPSMT"/>
          <w:b/>
          <w:bCs/>
          <w:i/>
          <w:sz w:val="22"/>
          <w:szCs w:val="22"/>
          <w:lang w:val="ru-RU"/>
        </w:rPr>
      </w:pPr>
      <w:r w:rsidRPr="00125686">
        <w:rPr>
          <w:rFonts w:eastAsia="TimesNewRomanPSMT"/>
          <w:b/>
          <w:bCs/>
          <w:i/>
          <w:sz w:val="22"/>
          <w:szCs w:val="22"/>
          <w:lang w:val="sr-Cyrl-CS"/>
        </w:rPr>
        <w:t xml:space="preserve">4) </w:t>
      </w:r>
      <w:r w:rsidRPr="00125686">
        <w:rPr>
          <w:rFonts w:eastAsia="TimesNewRomanPSMT"/>
          <w:b/>
          <w:bCs/>
          <w:i/>
          <w:sz w:val="22"/>
          <w:szCs w:val="22"/>
          <w:lang w:val="ru-RU"/>
        </w:rPr>
        <w:t>ПОДАЦИ О УЧЕСНИКУ  У ЗАЈЕДНИЧКОЈ ПОНУДИ</w:t>
      </w:r>
    </w:p>
    <w:p w:rsidR="007B162D" w:rsidRPr="00125686" w:rsidRDefault="007B162D" w:rsidP="007B162D">
      <w:pPr>
        <w:jc w:val="both"/>
        <w:rPr>
          <w:sz w:val="22"/>
          <w:szCs w:val="22"/>
        </w:rPr>
      </w:pPr>
      <w:r w:rsidRPr="00125686">
        <w:rPr>
          <w:rFonts w:eastAsia="TimesNewRomanPSMT"/>
          <w:b/>
          <w:bCs/>
          <w:i/>
          <w:sz w:val="22"/>
          <w:szCs w:val="22"/>
          <w:lang w:val="ru-RU"/>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bl>
    <w:p w:rsidR="007B162D" w:rsidRPr="00125686" w:rsidRDefault="007B162D" w:rsidP="007B162D">
      <w:pPr>
        <w:jc w:val="both"/>
        <w:rPr>
          <w:i/>
          <w:iCs/>
          <w:sz w:val="22"/>
          <w:szCs w:val="22"/>
          <w:lang w:val="ru-RU"/>
        </w:rPr>
      </w:pPr>
      <w:r w:rsidRPr="00125686">
        <w:rPr>
          <w:b/>
          <w:bCs/>
          <w:i/>
          <w:iCs/>
          <w:sz w:val="22"/>
          <w:szCs w:val="22"/>
          <w:u w:val="single"/>
          <w:lang w:val="en-US"/>
        </w:rPr>
        <w:t>Напомена:</w:t>
      </w:r>
    </w:p>
    <w:p w:rsidR="007B162D" w:rsidRDefault="007B162D" w:rsidP="007B162D">
      <w:pPr>
        <w:jc w:val="both"/>
        <w:rPr>
          <w:i/>
          <w:iCs/>
          <w:sz w:val="22"/>
          <w:szCs w:val="22"/>
          <w:lang w:val="ru-RU"/>
        </w:rPr>
      </w:pPr>
      <w:r w:rsidRPr="00125686">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Pr="00125686" w:rsidRDefault="00234403" w:rsidP="007B162D">
      <w:pPr>
        <w:jc w:val="both"/>
        <w:rPr>
          <w:b/>
          <w:bCs/>
          <w:i/>
          <w:i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b/>
          <w:bCs/>
          <w:i/>
          <w:iCs/>
          <w:sz w:val="22"/>
          <w:szCs w:val="22"/>
        </w:rPr>
      </w:pPr>
    </w:p>
    <w:p w:rsidR="007B162D" w:rsidRPr="00125686" w:rsidRDefault="007B162D" w:rsidP="007B162D">
      <w:pPr>
        <w:jc w:val="both"/>
        <w:rPr>
          <w:b/>
          <w:bCs/>
          <w:i/>
          <w:iCs/>
          <w:sz w:val="22"/>
          <w:szCs w:val="22"/>
        </w:rPr>
      </w:pPr>
    </w:p>
    <w:p w:rsidR="00DC6D4F" w:rsidRPr="00125686" w:rsidRDefault="00DC6D4F" w:rsidP="007B162D">
      <w:pPr>
        <w:jc w:val="both"/>
        <w:rPr>
          <w:b/>
          <w:bCs/>
          <w:i/>
          <w:iCs/>
          <w:sz w:val="22"/>
          <w:szCs w:val="22"/>
          <w:lang w:val="sr-Cyrl-CS"/>
        </w:rPr>
      </w:pPr>
    </w:p>
    <w:p w:rsidR="009809CE" w:rsidRDefault="007B162D" w:rsidP="007B162D">
      <w:pPr>
        <w:jc w:val="both"/>
        <w:rPr>
          <w:rFonts w:eastAsia="TimesNewRomanPS-BoldMT"/>
          <w:bCs/>
        </w:rPr>
      </w:pPr>
      <w:r w:rsidRPr="00125686">
        <w:rPr>
          <w:rFonts w:eastAsia="TimesNewRomanPSMT"/>
          <w:b/>
          <w:bCs/>
          <w:sz w:val="22"/>
          <w:szCs w:val="22"/>
          <w:lang w:val="sr-Cyrl-CS"/>
        </w:rPr>
        <w:t xml:space="preserve">5) </w:t>
      </w:r>
      <w:r w:rsidRPr="00125686">
        <w:rPr>
          <w:rFonts w:eastAsia="TimesNewRomanPSMT"/>
          <w:b/>
          <w:bCs/>
          <w:sz w:val="22"/>
          <w:szCs w:val="22"/>
        </w:rPr>
        <w:t>ОПИС ПРЕДМЕТА НАБАВКЕ</w:t>
      </w:r>
      <w:r w:rsidRPr="00125686">
        <w:rPr>
          <w:rFonts w:eastAsia="TimesNewRomanPSMT"/>
          <w:b/>
          <w:bCs/>
          <w:sz w:val="22"/>
          <w:szCs w:val="22"/>
          <w:lang w:val="sr-Cyrl-CS"/>
        </w:rPr>
        <w:t xml:space="preserve">: </w:t>
      </w:r>
      <w:r w:rsidR="00254F8B" w:rsidRPr="00125686">
        <w:rPr>
          <w:rFonts w:eastAsia="TimesNewRomanPSMT"/>
          <w:bCs/>
          <w:sz w:val="22"/>
          <w:szCs w:val="22"/>
          <w:lang w:val="sr-Cyrl-CS"/>
        </w:rPr>
        <w:t>јавна набавка мале вредности</w:t>
      </w:r>
      <w:r w:rsidR="000A6759" w:rsidRPr="00125686">
        <w:rPr>
          <w:sz w:val="22"/>
          <w:szCs w:val="22"/>
          <w:lang w:val="sr-Cyrl-CS"/>
        </w:rPr>
        <w:t xml:space="preserve"> услуга израде </w:t>
      </w:r>
      <w:r w:rsidR="0020474B" w:rsidRPr="002408F5">
        <w:rPr>
          <w:rFonts w:eastAsia="TimesNewRomanPS-BoldMT"/>
          <w:bCs/>
        </w:rPr>
        <w:t xml:space="preserve">Плана детаљне регулације туристичког </w:t>
      </w:r>
      <w:r w:rsidR="00DD27C4">
        <w:rPr>
          <w:rFonts w:eastAsia="TimesNewRomanPS-BoldMT"/>
          <w:bCs/>
        </w:rPr>
        <w:t>комплекса „</w:t>
      </w:r>
      <w:r w:rsidR="0020474B" w:rsidRPr="002408F5">
        <w:rPr>
          <w:rFonts w:eastAsia="TimesNewRomanPS-BoldMT"/>
          <w:bCs/>
        </w:rPr>
        <w:t>Облачинско језеро</w:t>
      </w:r>
      <w:r w:rsidR="00DD27C4">
        <w:rPr>
          <w:rFonts w:eastAsia="TimesNewRomanPS-BoldMT"/>
          <w:bCs/>
        </w:rPr>
        <w:t>“</w:t>
      </w:r>
      <w:r w:rsidR="0020474B" w:rsidRPr="002408F5">
        <w:rPr>
          <w:rFonts w:eastAsia="TimesNewRomanPS-BoldMT"/>
          <w:bCs/>
        </w:rPr>
        <w:t xml:space="preserve"> са и</w:t>
      </w:r>
      <w:r w:rsidR="00DD27C4">
        <w:rPr>
          <w:rFonts w:eastAsia="TimesNewRomanPS-BoldMT"/>
          <w:bCs/>
        </w:rPr>
        <w:t>з</w:t>
      </w:r>
      <w:r w:rsidR="0020474B" w:rsidRPr="002408F5">
        <w:rPr>
          <w:rFonts w:eastAsia="TimesNewRomanPS-BoldMT"/>
          <w:bCs/>
        </w:rPr>
        <w:t>радом стратешке процене утицаја плана на животну средину</w:t>
      </w:r>
    </w:p>
    <w:p w:rsidR="00074B49" w:rsidRPr="00074B49" w:rsidRDefault="00074B49" w:rsidP="007B162D">
      <w:pPr>
        <w:jc w:val="both"/>
        <w:rPr>
          <w:rFonts w:eastAsia="TimesNewRomanPSMT"/>
          <w:b/>
          <w:bCs/>
          <w:sz w:val="22"/>
          <w:szCs w:val="22"/>
        </w:rPr>
      </w:pPr>
    </w:p>
    <w:tbl>
      <w:tblPr>
        <w:tblW w:w="0" w:type="auto"/>
        <w:tblInd w:w="308" w:type="dxa"/>
        <w:tblLayout w:type="fixed"/>
        <w:tblLook w:val="04A0"/>
      </w:tblPr>
      <w:tblGrid>
        <w:gridCol w:w="5830"/>
        <w:gridCol w:w="3330"/>
      </w:tblGrid>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color w:val="FF0000"/>
                <w:sz w:val="22"/>
                <w:szCs w:val="22"/>
                <w:lang w:val="ru-RU"/>
              </w:rPr>
            </w:pPr>
            <w:r w:rsidRPr="00125686">
              <w:rPr>
                <w:rFonts w:eastAsia="TimesNewRomanPSMT"/>
                <w:bCs/>
                <w:sz w:val="22"/>
                <w:szCs w:val="22"/>
                <w:lang w:val="ru-RU"/>
              </w:rPr>
              <w:t xml:space="preserve">Укупна цена без ПДВ-а </w:t>
            </w:r>
          </w:p>
          <w:p w:rsidR="007B162D" w:rsidRPr="00125686" w:rsidRDefault="007B162D">
            <w:pPr>
              <w:jc w:val="both"/>
              <w:rPr>
                <w:rFonts w:eastAsia="TimesNewRomanPSMT"/>
                <w:bCs/>
                <w:color w:val="FF0000"/>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p w:rsidR="007B162D" w:rsidRPr="00125686" w:rsidRDefault="007B162D">
            <w:pPr>
              <w:jc w:val="both"/>
              <w:rPr>
                <w:rFonts w:eastAsia="TimesNewRomanPSMT"/>
                <w:bCs/>
                <w:color w:val="FF0000"/>
                <w:sz w:val="22"/>
                <w:szCs w:val="22"/>
                <w:lang w:val="ru-RU"/>
              </w:rPr>
            </w:pPr>
          </w:p>
        </w:tc>
      </w:tr>
      <w:tr w:rsidR="0020474B" w:rsidRPr="00125686" w:rsidTr="00A81DA5">
        <w:tc>
          <w:tcPr>
            <w:tcW w:w="5830" w:type="dxa"/>
            <w:tcBorders>
              <w:top w:val="single" w:sz="4" w:space="0" w:color="000000"/>
              <w:left w:val="single" w:sz="4" w:space="0" w:color="000000"/>
              <w:bottom w:val="single" w:sz="4" w:space="0" w:color="000000"/>
              <w:right w:val="nil"/>
            </w:tcBorders>
          </w:tcPr>
          <w:p w:rsidR="009728B0" w:rsidRDefault="009728B0">
            <w:pPr>
              <w:snapToGrid w:val="0"/>
              <w:jc w:val="both"/>
              <w:rPr>
                <w:rFonts w:eastAsia="TimesNewRomanPSMT"/>
                <w:bCs/>
                <w:sz w:val="22"/>
                <w:szCs w:val="22"/>
                <w:lang w:val="ru-RU"/>
              </w:rPr>
            </w:pPr>
          </w:p>
          <w:p w:rsidR="0020474B" w:rsidRDefault="0020474B">
            <w:pPr>
              <w:snapToGrid w:val="0"/>
              <w:jc w:val="both"/>
              <w:rPr>
                <w:rFonts w:eastAsia="TimesNewRomanPSMT"/>
                <w:bCs/>
                <w:sz w:val="22"/>
                <w:szCs w:val="22"/>
                <w:lang w:val="ru-RU"/>
              </w:rPr>
            </w:pPr>
            <w:r w:rsidRPr="00125686">
              <w:rPr>
                <w:rFonts w:eastAsia="TimesNewRomanPSMT"/>
                <w:bCs/>
                <w:sz w:val="22"/>
                <w:szCs w:val="22"/>
                <w:lang w:val="ru-RU"/>
              </w:rPr>
              <w:t>ПДВ</w:t>
            </w:r>
          </w:p>
          <w:p w:rsidR="009728B0" w:rsidRPr="00125686" w:rsidRDefault="009728B0">
            <w:pPr>
              <w:snapToGrid w:val="0"/>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20474B" w:rsidRPr="00125686" w:rsidRDefault="0020474B">
            <w:pPr>
              <w:snapToGrid w:val="0"/>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Укупна цена са ПДВ-ом</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 xml:space="preserve">Рок </w:t>
            </w:r>
            <w:r w:rsidR="00F82E55">
              <w:rPr>
                <w:rFonts w:eastAsia="TimesNewRomanPSMT"/>
                <w:bCs/>
                <w:sz w:val="22"/>
                <w:szCs w:val="22"/>
                <w:lang w:val="ru-RU"/>
              </w:rPr>
              <w:t>извршења услуге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Рок важења понуде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bl>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i/>
          <w:iCs/>
          <w:sz w:val="22"/>
          <w:szCs w:val="22"/>
        </w:rPr>
      </w:pPr>
      <w:r w:rsidRPr="00125686">
        <w:rPr>
          <w:b/>
          <w:bCs/>
          <w:i/>
          <w:iCs/>
          <w:sz w:val="22"/>
          <w:szCs w:val="22"/>
          <w:u w:val="single"/>
        </w:rPr>
        <w:t>Напомене:</w:t>
      </w:r>
    </w:p>
    <w:p w:rsidR="007B162D" w:rsidRPr="00125686" w:rsidRDefault="007B162D" w:rsidP="007B162D">
      <w:pPr>
        <w:jc w:val="both"/>
        <w:rPr>
          <w:i/>
          <w:iCs/>
          <w:sz w:val="22"/>
          <w:szCs w:val="22"/>
        </w:rPr>
      </w:pPr>
      <w:proofErr w:type="gramStart"/>
      <w:r w:rsidRPr="00125686">
        <w:rPr>
          <w:i/>
          <w:iCs/>
          <w:sz w:val="22"/>
          <w:szCs w:val="22"/>
        </w:rPr>
        <w:t xml:space="preserve">Образац понуде понуђач мора да попуни, овери печатом и потпише, чиме </w:t>
      </w:r>
      <w:r w:rsidRPr="00125686">
        <w:rPr>
          <w:i/>
          <w:iCs/>
          <w:sz w:val="22"/>
          <w:szCs w:val="22"/>
          <w:lang w:val="sr-Cyrl-CS"/>
        </w:rPr>
        <w:t>п</w:t>
      </w:r>
      <w:r w:rsidRPr="00125686">
        <w:rPr>
          <w:i/>
          <w:iCs/>
          <w:sz w:val="22"/>
          <w:szCs w:val="22"/>
        </w:rPr>
        <w:t>отврђује да су тачни подаци који су у обрасцу понуде наведени.</w:t>
      </w:r>
      <w:proofErr w:type="gramEnd"/>
      <w:r w:rsidRPr="00125686">
        <w:rPr>
          <w:i/>
          <w:iCs/>
          <w:sz w:val="22"/>
          <w:szCs w:val="22"/>
        </w:rPr>
        <w:t xml:space="preserve"> </w:t>
      </w:r>
      <w:proofErr w:type="gramStart"/>
      <w:r w:rsidRPr="0012568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B162D" w:rsidRDefault="007B162D"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7B162D" w:rsidRPr="001D7B51" w:rsidRDefault="007B162D" w:rsidP="007B162D">
      <w:pPr>
        <w:jc w:val="both"/>
        <w:rPr>
          <w:b/>
          <w:i/>
          <w:iCs/>
          <w:color w:val="FF0000"/>
          <w:sz w:val="22"/>
          <w:szCs w:val="22"/>
        </w:rPr>
      </w:pPr>
    </w:p>
    <w:p w:rsidR="00220966" w:rsidRDefault="007B162D" w:rsidP="0021310B">
      <w:pPr>
        <w:jc w:val="center"/>
        <w:rPr>
          <w:b/>
          <w:bCs/>
          <w:iCs/>
          <w:sz w:val="22"/>
          <w:szCs w:val="22"/>
          <w:lang w:val="sr-Cyrl-CS"/>
        </w:rPr>
      </w:pPr>
      <w:r w:rsidRPr="00125686">
        <w:rPr>
          <w:b/>
          <w:bCs/>
          <w:iCs/>
          <w:sz w:val="22"/>
          <w:szCs w:val="22"/>
        </w:rPr>
        <w:t>VII МОДЕЛ УГОВОР</w:t>
      </w:r>
      <w:r w:rsidR="00254F8B" w:rsidRPr="00125686">
        <w:rPr>
          <w:b/>
          <w:bCs/>
          <w:iCs/>
          <w:sz w:val="22"/>
          <w:szCs w:val="22"/>
          <w:lang w:val="sr-Cyrl-CS"/>
        </w:rPr>
        <w:t xml:space="preserve">А </w:t>
      </w:r>
    </w:p>
    <w:p w:rsidR="00254F8B" w:rsidRPr="00125686" w:rsidRDefault="00254F8B" w:rsidP="0021310B">
      <w:pPr>
        <w:jc w:val="center"/>
        <w:rPr>
          <w:b/>
          <w:bCs/>
          <w:i/>
          <w:iCs/>
          <w:lang w:val="sr-Cyrl-CS"/>
        </w:rPr>
      </w:pPr>
      <w:r w:rsidRPr="00125686">
        <w:rPr>
          <w:b/>
          <w:bCs/>
          <w:i/>
          <w:iCs/>
          <w:lang w:val="sr-Cyrl-CS"/>
        </w:rPr>
        <w:t xml:space="preserve"> </w:t>
      </w:r>
    </w:p>
    <w:p w:rsidR="00414E66" w:rsidRPr="00125686" w:rsidRDefault="00414E66" w:rsidP="00414E66">
      <w:pPr>
        <w:jc w:val="center"/>
        <w:rPr>
          <w:b/>
          <w:sz w:val="22"/>
          <w:szCs w:val="22"/>
          <w:lang w:val="sr-Cyrl-CS"/>
        </w:rPr>
      </w:pPr>
    </w:p>
    <w:p w:rsidR="00414E66" w:rsidRPr="00125686" w:rsidRDefault="00414E66" w:rsidP="00414E66">
      <w:pPr>
        <w:rPr>
          <w:i/>
          <w:iCs/>
          <w:sz w:val="22"/>
          <w:szCs w:val="22"/>
        </w:rPr>
      </w:pPr>
      <w:r w:rsidRPr="00125686">
        <w:rPr>
          <w:b/>
          <w:i/>
          <w:iCs/>
          <w:sz w:val="22"/>
          <w:szCs w:val="22"/>
        </w:rPr>
        <w:t>Закључен између:</w:t>
      </w:r>
    </w:p>
    <w:p w:rsidR="00414E66" w:rsidRPr="009809CE" w:rsidRDefault="00671832" w:rsidP="00414E66">
      <w:pPr>
        <w:rPr>
          <w:i/>
          <w:iCs/>
          <w:sz w:val="22"/>
          <w:szCs w:val="22"/>
          <w:lang w:val="sr-Cyrl-CS"/>
        </w:rPr>
      </w:pPr>
      <w:proofErr w:type="gramStart"/>
      <w:r w:rsidRPr="00671832">
        <w:rPr>
          <w:i/>
          <w:iCs/>
          <w:sz w:val="22"/>
          <w:szCs w:val="22"/>
          <w:u w:val="single"/>
        </w:rPr>
        <w:t>Наручилац</w:t>
      </w:r>
      <w:r>
        <w:rPr>
          <w:i/>
          <w:iCs/>
          <w:sz w:val="22"/>
          <w:szCs w:val="22"/>
          <w:u w:val="single"/>
          <w:lang w:val="sr-Cyrl-CS"/>
        </w:rPr>
        <w:t xml:space="preserve"> </w:t>
      </w:r>
      <w:r w:rsidR="00C504FB" w:rsidRPr="00125686">
        <w:rPr>
          <w:i/>
          <w:iCs/>
          <w:sz w:val="22"/>
          <w:szCs w:val="22"/>
          <w:u w:val="single"/>
        </w:rPr>
        <w:t xml:space="preserve"> услуга</w:t>
      </w:r>
      <w:proofErr w:type="gramEnd"/>
      <w:r w:rsidR="00414E66" w:rsidRPr="00125686">
        <w:rPr>
          <w:i/>
          <w:iCs/>
          <w:sz w:val="22"/>
          <w:szCs w:val="22"/>
        </w:rPr>
        <w:t xml:space="preserve"> : </w:t>
      </w:r>
      <w:r w:rsidR="00281D45" w:rsidRPr="00125686">
        <w:rPr>
          <w:i/>
          <w:iCs/>
          <w:sz w:val="22"/>
          <w:szCs w:val="22"/>
          <w:lang w:val="sr-Cyrl-CS"/>
        </w:rPr>
        <w:t xml:space="preserve"> </w:t>
      </w:r>
      <w:r w:rsidR="00F82E55">
        <w:rPr>
          <w:i/>
          <w:iCs/>
          <w:sz w:val="22"/>
          <w:szCs w:val="22"/>
          <w:lang w:val="sr-Cyrl-CS"/>
        </w:rPr>
        <w:t xml:space="preserve">Општинска управа општине Мерошина, </w:t>
      </w:r>
      <w:r w:rsidR="00414E66" w:rsidRPr="00125686">
        <w:rPr>
          <w:i/>
          <w:iCs/>
          <w:sz w:val="22"/>
          <w:szCs w:val="22"/>
        </w:rPr>
        <w:t xml:space="preserve">са седиштем у  </w:t>
      </w:r>
      <w:r w:rsidR="00F82E55">
        <w:rPr>
          <w:i/>
          <w:iCs/>
          <w:sz w:val="22"/>
          <w:szCs w:val="22"/>
        </w:rPr>
        <w:t>Мерошини</w:t>
      </w:r>
      <w:r w:rsidR="00486404">
        <w:rPr>
          <w:i/>
          <w:iCs/>
          <w:sz w:val="22"/>
          <w:szCs w:val="22"/>
        </w:rPr>
        <w:t xml:space="preserve">, ул. Цара Лазара, </w:t>
      </w:r>
      <w:r w:rsidR="00414E66" w:rsidRPr="00125686">
        <w:rPr>
          <w:i/>
          <w:iCs/>
          <w:sz w:val="22"/>
          <w:szCs w:val="22"/>
        </w:rPr>
        <w:t xml:space="preserve">број </w:t>
      </w:r>
      <w:r w:rsidR="00486404">
        <w:rPr>
          <w:i/>
          <w:iCs/>
          <w:sz w:val="22"/>
          <w:szCs w:val="22"/>
        </w:rPr>
        <w:t>17</w:t>
      </w:r>
      <w:r w:rsidR="00414E66" w:rsidRPr="00125686">
        <w:rPr>
          <w:i/>
          <w:iCs/>
          <w:sz w:val="22"/>
          <w:szCs w:val="22"/>
        </w:rPr>
        <w:t xml:space="preserve">, ПИБ: </w:t>
      </w:r>
      <w:r w:rsidR="00414E66" w:rsidRPr="00125686">
        <w:rPr>
          <w:b/>
          <w:sz w:val="22"/>
          <w:szCs w:val="22"/>
        </w:rPr>
        <w:t>100</w:t>
      </w:r>
      <w:r w:rsidR="00486404">
        <w:rPr>
          <w:b/>
          <w:sz w:val="22"/>
          <w:szCs w:val="22"/>
        </w:rPr>
        <w:t>758336</w:t>
      </w:r>
      <w:proofErr w:type="gramStart"/>
      <w:r w:rsidR="00414E66" w:rsidRPr="00125686">
        <w:rPr>
          <w:b/>
          <w:sz w:val="22"/>
          <w:szCs w:val="22"/>
        </w:rPr>
        <w:t xml:space="preserve">, </w:t>
      </w:r>
      <w:r w:rsidR="00414E66" w:rsidRPr="00125686">
        <w:rPr>
          <w:i/>
          <w:iCs/>
          <w:sz w:val="22"/>
          <w:szCs w:val="22"/>
        </w:rPr>
        <w:t xml:space="preserve"> Матични</w:t>
      </w:r>
      <w:proofErr w:type="gramEnd"/>
      <w:r w:rsidR="00414E66" w:rsidRPr="00125686">
        <w:rPr>
          <w:i/>
          <w:iCs/>
          <w:sz w:val="22"/>
          <w:szCs w:val="22"/>
        </w:rPr>
        <w:t xml:space="preserve"> број: </w:t>
      </w:r>
      <w:r w:rsidR="00414E66" w:rsidRPr="00125686">
        <w:rPr>
          <w:b/>
          <w:sz w:val="22"/>
          <w:szCs w:val="22"/>
          <w:lang w:val="sr-Cyrl-CS"/>
        </w:rPr>
        <w:t>071</w:t>
      </w:r>
      <w:r w:rsidR="00486404">
        <w:rPr>
          <w:b/>
          <w:sz w:val="22"/>
          <w:szCs w:val="22"/>
          <w:lang w:val="sr-Cyrl-CS"/>
        </w:rPr>
        <w:t>87084</w:t>
      </w:r>
      <w:r w:rsidR="009809CE">
        <w:rPr>
          <w:i/>
          <w:iCs/>
          <w:sz w:val="22"/>
          <w:szCs w:val="22"/>
          <w:lang w:val="sr-Cyrl-CS"/>
        </w:rPr>
        <w:t xml:space="preserve">, </w:t>
      </w:r>
      <w:r w:rsidR="00414E66" w:rsidRPr="00125686">
        <w:rPr>
          <w:i/>
          <w:iCs/>
          <w:sz w:val="22"/>
          <w:szCs w:val="22"/>
        </w:rPr>
        <w:t xml:space="preserve">Број рачуна: </w:t>
      </w:r>
      <w:r w:rsidR="00414E66" w:rsidRPr="00125686">
        <w:rPr>
          <w:b/>
          <w:sz w:val="22"/>
          <w:szCs w:val="22"/>
        </w:rPr>
        <w:t>840-</w:t>
      </w:r>
      <w:r w:rsidR="00486404">
        <w:rPr>
          <w:b/>
          <w:sz w:val="22"/>
          <w:szCs w:val="22"/>
        </w:rPr>
        <w:t>38640</w:t>
      </w:r>
      <w:r w:rsidR="00414E66" w:rsidRPr="00125686">
        <w:rPr>
          <w:b/>
          <w:sz w:val="22"/>
          <w:szCs w:val="22"/>
        </w:rPr>
        <w:t>-</w:t>
      </w:r>
      <w:r w:rsidR="00486404">
        <w:rPr>
          <w:b/>
          <w:sz w:val="22"/>
          <w:szCs w:val="22"/>
        </w:rPr>
        <w:t>26</w:t>
      </w:r>
      <w:r w:rsidR="009809CE">
        <w:rPr>
          <w:i/>
          <w:iCs/>
          <w:sz w:val="22"/>
          <w:szCs w:val="22"/>
          <w:lang w:val="sr-Cyrl-CS"/>
        </w:rPr>
        <w:t xml:space="preserve">, </w:t>
      </w:r>
      <w:r w:rsidR="00414E66" w:rsidRPr="00125686">
        <w:rPr>
          <w:i/>
          <w:iCs/>
          <w:sz w:val="22"/>
          <w:szCs w:val="22"/>
        </w:rPr>
        <w:t xml:space="preserve">коју заступа </w:t>
      </w:r>
      <w:r w:rsidR="00486404">
        <w:rPr>
          <w:i/>
          <w:iCs/>
          <w:sz w:val="22"/>
          <w:szCs w:val="22"/>
          <w:lang w:val="sr-Cyrl-CS"/>
        </w:rPr>
        <w:t>начелник Зоран Милутиновић</w:t>
      </w:r>
      <w:r w:rsidR="00414E66" w:rsidRPr="00125686">
        <w:rPr>
          <w:i/>
          <w:iCs/>
          <w:sz w:val="22"/>
          <w:szCs w:val="22"/>
        </w:rPr>
        <w:t>, (у даље</w:t>
      </w:r>
      <w:r w:rsidR="000B6E1C" w:rsidRPr="00125686">
        <w:rPr>
          <w:i/>
          <w:iCs/>
          <w:sz w:val="22"/>
          <w:szCs w:val="22"/>
        </w:rPr>
        <w:t>м тексту:</w:t>
      </w:r>
      <w:r w:rsidR="003C182A">
        <w:rPr>
          <w:i/>
          <w:iCs/>
          <w:sz w:val="22"/>
          <w:szCs w:val="22"/>
        </w:rPr>
        <w:t xml:space="preserve"> </w:t>
      </w:r>
      <w:r w:rsidR="00220966">
        <w:rPr>
          <w:i/>
          <w:iCs/>
          <w:sz w:val="22"/>
          <w:szCs w:val="22"/>
        </w:rPr>
        <w:t>наручилац</w:t>
      </w:r>
      <w:r w:rsidR="00414E66" w:rsidRPr="00125686">
        <w:rPr>
          <w:i/>
          <w:iCs/>
          <w:sz w:val="22"/>
          <w:szCs w:val="22"/>
        </w:rPr>
        <w:t>)</w:t>
      </w:r>
    </w:p>
    <w:p w:rsidR="00414E66" w:rsidRPr="00125686" w:rsidRDefault="00414E66" w:rsidP="00414E66">
      <w:pPr>
        <w:rPr>
          <w:i/>
          <w:iCs/>
          <w:sz w:val="22"/>
          <w:szCs w:val="22"/>
          <w:lang w:val="sr-Cyrl-CS"/>
        </w:rPr>
      </w:pPr>
      <w:proofErr w:type="gramStart"/>
      <w:r w:rsidRPr="00125686">
        <w:rPr>
          <w:i/>
          <w:iCs/>
          <w:sz w:val="22"/>
          <w:szCs w:val="22"/>
        </w:rPr>
        <w:t>и</w:t>
      </w:r>
      <w:proofErr w:type="gramEnd"/>
    </w:p>
    <w:p w:rsidR="00414E66" w:rsidRPr="00125686" w:rsidRDefault="00220966" w:rsidP="00414E66">
      <w:pPr>
        <w:rPr>
          <w:i/>
          <w:iCs/>
          <w:sz w:val="22"/>
          <w:szCs w:val="22"/>
          <w:lang w:val="sr-Cyrl-CS"/>
        </w:rPr>
      </w:pPr>
      <w:r>
        <w:rPr>
          <w:i/>
          <w:iCs/>
          <w:sz w:val="22"/>
          <w:szCs w:val="22"/>
          <w:u w:val="single"/>
          <w:lang w:val="sr-Cyrl-CS"/>
        </w:rPr>
        <w:t>Пружалац</w:t>
      </w:r>
      <w:r w:rsidR="00C504FB" w:rsidRPr="00125686">
        <w:rPr>
          <w:i/>
          <w:iCs/>
          <w:sz w:val="22"/>
          <w:szCs w:val="22"/>
          <w:u w:val="single"/>
          <w:lang w:val="sr-Cyrl-CS"/>
        </w:rPr>
        <w:t xml:space="preserve"> услуга:</w:t>
      </w:r>
      <w:r w:rsidR="00414E66" w:rsidRPr="00125686">
        <w:rPr>
          <w:i/>
          <w:iCs/>
          <w:sz w:val="22"/>
          <w:szCs w:val="22"/>
          <w:lang w:val="sr-Cyrl-CS"/>
        </w:rPr>
        <w:t>________________________________________________________</w:t>
      </w:r>
    </w:p>
    <w:p w:rsidR="00414E66" w:rsidRPr="00125686" w:rsidRDefault="00414E66" w:rsidP="00414E66">
      <w:pPr>
        <w:rPr>
          <w:i/>
          <w:iCs/>
          <w:sz w:val="22"/>
          <w:szCs w:val="22"/>
          <w:lang w:val="sr-Cyrl-CS"/>
        </w:rPr>
      </w:pPr>
      <w:proofErr w:type="gramStart"/>
      <w:r w:rsidRPr="00125686">
        <w:rPr>
          <w:i/>
          <w:iCs/>
          <w:sz w:val="22"/>
          <w:szCs w:val="22"/>
        </w:rPr>
        <w:t>са</w:t>
      </w:r>
      <w:proofErr w:type="gramEnd"/>
      <w:r w:rsidRPr="00125686">
        <w:rPr>
          <w:i/>
          <w:iCs/>
          <w:sz w:val="22"/>
          <w:szCs w:val="22"/>
        </w:rPr>
        <w:t xml:space="preserve"> седиштем у</w:t>
      </w:r>
      <w:r w:rsidRPr="00125686">
        <w:rPr>
          <w:i/>
          <w:iCs/>
          <w:sz w:val="22"/>
          <w:szCs w:val="22"/>
          <w:lang w:val="sr-Cyrl-CS"/>
        </w:rPr>
        <w:t xml:space="preserve"> ______________________, </w:t>
      </w:r>
      <w:r w:rsidRPr="00125686">
        <w:rPr>
          <w:i/>
          <w:iCs/>
          <w:sz w:val="22"/>
          <w:szCs w:val="22"/>
        </w:rPr>
        <w:t xml:space="preserve"> улица </w:t>
      </w:r>
      <w:r w:rsidRPr="00125686">
        <w:rPr>
          <w:i/>
          <w:iCs/>
          <w:sz w:val="22"/>
          <w:szCs w:val="22"/>
          <w:lang w:val="sr-Cyrl-CS"/>
        </w:rPr>
        <w:t>______________</w:t>
      </w:r>
      <w:r w:rsidRPr="00125686">
        <w:rPr>
          <w:i/>
          <w:iCs/>
          <w:sz w:val="22"/>
          <w:szCs w:val="22"/>
        </w:rPr>
        <w:t>, ПИБ:</w:t>
      </w:r>
      <w:r w:rsidRPr="00125686">
        <w:rPr>
          <w:i/>
          <w:iCs/>
          <w:sz w:val="22"/>
          <w:szCs w:val="22"/>
          <w:lang w:val="sr-Cyrl-CS"/>
        </w:rPr>
        <w:t xml:space="preserve"> ________________, </w:t>
      </w:r>
      <w:r w:rsidRPr="00125686">
        <w:rPr>
          <w:i/>
          <w:iCs/>
          <w:sz w:val="22"/>
          <w:szCs w:val="22"/>
        </w:rPr>
        <w:t xml:space="preserve"> Матични број: </w:t>
      </w:r>
      <w:r w:rsidRPr="00125686">
        <w:rPr>
          <w:i/>
          <w:iCs/>
          <w:sz w:val="22"/>
          <w:szCs w:val="22"/>
          <w:lang w:val="sr-Cyrl-CS"/>
        </w:rPr>
        <w:t>_________________,</w:t>
      </w:r>
    </w:p>
    <w:p w:rsidR="00414E66" w:rsidRPr="00125686" w:rsidRDefault="00414E66" w:rsidP="00414E66">
      <w:pPr>
        <w:rPr>
          <w:i/>
          <w:iCs/>
          <w:sz w:val="22"/>
          <w:szCs w:val="22"/>
          <w:lang w:val="sr-Cyrl-CS"/>
        </w:rPr>
      </w:pPr>
      <w:r w:rsidRPr="00125686">
        <w:rPr>
          <w:i/>
          <w:iCs/>
          <w:sz w:val="22"/>
          <w:szCs w:val="22"/>
        </w:rPr>
        <w:t xml:space="preserve">Број рачуна: </w:t>
      </w:r>
      <w:r w:rsidRPr="00125686">
        <w:rPr>
          <w:i/>
          <w:iCs/>
          <w:sz w:val="22"/>
          <w:szCs w:val="22"/>
          <w:lang w:val="sr-Cyrl-CS"/>
        </w:rPr>
        <w:t>______________________________</w:t>
      </w:r>
      <w:proofErr w:type="gramStart"/>
      <w:r w:rsidRPr="00125686">
        <w:rPr>
          <w:i/>
          <w:iCs/>
          <w:sz w:val="22"/>
          <w:szCs w:val="22"/>
          <w:lang w:val="sr-Cyrl-CS"/>
        </w:rPr>
        <w:t xml:space="preserve">_ </w:t>
      </w:r>
      <w:r w:rsidRPr="00125686">
        <w:rPr>
          <w:i/>
          <w:iCs/>
          <w:sz w:val="22"/>
          <w:szCs w:val="22"/>
        </w:rPr>
        <w:t xml:space="preserve"> Назив</w:t>
      </w:r>
      <w:proofErr w:type="gramEnd"/>
      <w:r w:rsidRPr="00125686">
        <w:rPr>
          <w:i/>
          <w:iCs/>
          <w:sz w:val="22"/>
          <w:szCs w:val="22"/>
        </w:rPr>
        <w:t xml:space="preserve"> банке:</w:t>
      </w:r>
      <w:r w:rsidRPr="00125686">
        <w:rPr>
          <w:i/>
          <w:iCs/>
          <w:sz w:val="22"/>
          <w:szCs w:val="22"/>
          <w:lang w:val="sr-Cyrl-CS"/>
        </w:rPr>
        <w:t>_________________________</w:t>
      </w:r>
    </w:p>
    <w:p w:rsidR="00414E66" w:rsidRPr="00125686" w:rsidRDefault="00414E66" w:rsidP="00414E66">
      <w:pPr>
        <w:rPr>
          <w:i/>
          <w:iCs/>
          <w:sz w:val="22"/>
          <w:szCs w:val="22"/>
          <w:lang w:val="sr-Cyrl-CS"/>
        </w:rPr>
      </w:pPr>
      <w:r w:rsidRPr="00125686">
        <w:rPr>
          <w:i/>
          <w:iCs/>
          <w:sz w:val="22"/>
          <w:szCs w:val="22"/>
        </w:rPr>
        <w:t>Телефон</w:t>
      </w:r>
      <w:proofErr w:type="gramStart"/>
      <w:r w:rsidRPr="00125686">
        <w:rPr>
          <w:i/>
          <w:iCs/>
          <w:sz w:val="22"/>
          <w:szCs w:val="22"/>
        </w:rPr>
        <w:t>:</w:t>
      </w:r>
      <w:r w:rsidRPr="00125686">
        <w:rPr>
          <w:i/>
          <w:iCs/>
          <w:sz w:val="22"/>
          <w:szCs w:val="22"/>
          <w:lang w:val="sr-Cyrl-CS"/>
        </w:rPr>
        <w:t>_</w:t>
      </w:r>
      <w:proofErr w:type="gramEnd"/>
      <w:r w:rsidRPr="00125686">
        <w:rPr>
          <w:i/>
          <w:iCs/>
          <w:sz w:val="22"/>
          <w:szCs w:val="22"/>
          <w:lang w:val="sr-Cyrl-CS"/>
        </w:rPr>
        <w:t xml:space="preserve">_______________________________ </w:t>
      </w:r>
      <w:r w:rsidRPr="00125686">
        <w:rPr>
          <w:i/>
          <w:iCs/>
          <w:sz w:val="22"/>
          <w:szCs w:val="22"/>
        </w:rPr>
        <w:t>Телефакс:</w:t>
      </w:r>
      <w:r w:rsidRPr="00125686">
        <w:rPr>
          <w:i/>
          <w:iCs/>
          <w:sz w:val="22"/>
          <w:szCs w:val="22"/>
          <w:lang w:val="sr-Cyrl-CS"/>
        </w:rPr>
        <w:t>______________________</w:t>
      </w:r>
    </w:p>
    <w:p w:rsidR="00414E66" w:rsidRPr="00125686" w:rsidRDefault="00414E66" w:rsidP="00414E66">
      <w:pPr>
        <w:rPr>
          <w:i/>
          <w:iCs/>
          <w:sz w:val="22"/>
          <w:szCs w:val="22"/>
          <w:lang w:val="sr-Cyrl-CS"/>
        </w:rPr>
      </w:pPr>
      <w:proofErr w:type="gramStart"/>
      <w:r w:rsidRPr="00125686">
        <w:rPr>
          <w:i/>
          <w:iCs/>
          <w:sz w:val="22"/>
          <w:szCs w:val="22"/>
        </w:rPr>
        <w:t>кога</w:t>
      </w:r>
      <w:proofErr w:type="gramEnd"/>
      <w:r w:rsidRPr="00125686">
        <w:rPr>
          <w:i/>
          <w:iCs/>
          <w:sz w:val="22"/>
          <w:szCs w:val="22"/>
        </w:rPr>
        <w:t xml:space="preserve"> заступа</w:t>
      </w:r>
      <w:r w:rsidRPr="00125686">
        <w:rPr>
          <w:i/>
          <w:iCs/>
          <w:sz w:val="22"/>
          <w:szCs w:val="22"/>
          <w:lang w:val="sr-Cyrl-CS"/>
        </w:rPr>
        <w:t xml:space="preserve"> ____________________________</w:t>
      </w:r>
      <w:r w:rsidR="000B6E1C" w:rsidRPr="00125686">
        <w:rPr>
          <w:i/>
          <w:iCs/>
          <w:sz w:val="22"/>
          <w:szCs w:val="22"/>
        </w:rPr>
        <w:t xml:space="preserve">(у даљем тексту: </w:t>
      </w:r>
      <w:r w:rsidR="00315FF8">
        <w:rPr>
          <w:i/>
          <w:iCs/>
          <w:sz w:val="22"/>
          <w:szCs w:val="22"/>
        </w:rPr>
        <w:t>Добављач</w:t>
      </w:r>
      <w:r w:rsidRPr="00125686">
        <w:rPr>
          <w:i/>
          <w:iCs/>
          <w:sz w:val="22"/>
          <w:szCs w:val="22"/>
        </w:rPr>
        <w:t>),</w:t>
      </w:r>
    </w:p>
    <w:p w:rsidR="00414E66" w:rsidRPr="00125686" w:rsidRDefault="00414E66" w:rsidP="00414E66">
      <w:pPr>
        <w:rPr>
          <w:i/>
          <w:iCs/>
          <w:sz w:val="22"/>
          <w:szCs w:val="22"/>
        </w:rPr>
      </w:pPr>
    </w:p>
    <w:p w:rsidR="00414E66" w:rsidRPr="00125686" w:rsidRDefault="00414E66" w:rsidP="00414E66">
      <w:pPr>
        <w:jc w:val="both"/>
        <w:rPr>
          <w:b/>
          <w:sz w:val="22"/>
          <w:szCs w:val="22"/>
          <w:lang w:val="sr-Cyrl-CS"/>
        </w:rPr>
      </w:pPr>
    </w:p>
    <w:p w:rsidR="0036536C" w:rsidRPr="009809CE" w:rsidRDefault="0036536C" w:rsidP="0036536C">
      <w:pPr>
        <w:spacing w:line="360" w:lineRule="auto"/>
        <w:jc w:val="center"/>
        <w:rPr>
          <w:b/>
          <w:sz w:val="22"/>
          <w:szCs w:val="22"/>
          <w:lang w:val="ru-RU"/>
        </w:rPr>
      </w:pPr>
      <w:r w:rsidRPr="00234403">
        <w:rPr>
          <w:b/>
          <w:i/>
          <w:sz w:val="22"/>
          <w:szCs w:val="22"/>
          <w:lang w:val="ru-RU"/>
        </w:rPr>
        <w:t xml:space="preserve"> </w:t>
      </w:r>
      <w:r w:rsidRPr="009809CE">
        <w:rPr>
          <w:b/>
          <w:sz w:val="22"/>
          <w:szCs w:val="22"/>
          <w:lang w:val="ru-RU"/>
        </w:rPr>
        <w:t>Члан 1.</w:t>
      </w:r>
    </w:p>
    <w:p w:rsidR="0036536C" w:rsidRPr="00234403" w:rsidRDefault="0036536C" w:rsidP="0036536C">
      <w:pPr>
        <w:pStyle w:val="Subtitle"/>
        <w:jc w:val="both"/>
        <w:rPr>
          <w:rFonts w:ascii="Times New Roman" w:hAnsi="Times New Roman"/>
          <w:b w:val="0"/>
          <w:i w:val="0"/>
          <w:sz w:val="22"/>
          <w:szCs w:val="22"/>
        </w:rPr>
      </w:pPr>
      <w:r w:rsidRPr="00234403">
        <w:rPr>
          <w:rFonts w:ascii="Times New Roman" w:hAnsi="Times New Roman"/>
          <w:b w:val="0"/>
          <w:i w:val="0"/>
          <w:sz w:val="22"/>
          <w:szCs w:val="22"/>
        </w:rPr>
        <w:tab/>
        <w:t>Уговорне стране сагласно констатују:</w:t>
      </w:r>
    </w:p>
    <w:p w:rsidR="0036536C" w:rsidRPr="00A26703" w:rsidRDefault="009809CE" w:rsidP="009809CE">
      <w:pPr>
        <w:spacing w:line="240" w:lineRule="auto"/>
        <w:jc w:val="both"/>
        <w:rPr>
          <w:sz w:val="22"/>
          <w:szCs w:val="22"/>
        </w:rPr>
      </w:pPr>
      <w:r>
        <w:rPr>
          <w:sz w:val="22"/>
          <w:szCs w:val="22"/>
          <w:lang w:val="sr-Cyrl-CS"/>
        </w:rPr>
        <w:t>-</w:t>
      </w:r>
      <w:r w:rsidR="0036536C" w:rsidRPr="00234403">
        <w:rPr>
          <w:sz w:val="22"/>
          <w:szCs w:val="22"/>
          <w:lang w:val="sr-Cyrl-CS"/>
        </w:rPr>
        <w:t>да је Наручилац, на основу члана 39. Закона о јавним набавкама (</w:t>
      </w:r>
      <w:r w:rsidR="0036536C" w:rsidRPr="00234403">
        <w:rPr>
          <w:sz w:val="22"/>
          <w:szCs w:val="22"/>
          <w:lang w:val="ru-RU"/>
        </w:rPr>
        <w:t>"</w:t>
      </w:r>
      <w:r w:rsidR="0036536C" w:rsidRPr="00234403">
        <w:rPr>
          <w:sz w:val="22"/>
          <w:szCs w:val="22"/>
          <w:lang w:val="sr-Cyrl-CS"/>
        </w:rPr>
        <w:t>Сл. гласник Републике Србије</w:t>
      </w:r>
      <w:r w:rsidR="0036536C" w:rsidRPr="00234403">
        <w:rPr>
          <w:sz w:val="22"/>
          <w:szCs w:val="22"/>
          <w:lang w:val="ru-RU"/>
        </w:rPr>
        <w:t>"</w:t>
      </w:r>
      <w:r w:rsidR="0036536C" w:rsidRPr="00234403">
        <w:rPr>
          <w:sz w:val="22"/>
          <w:szCs w:val="22"/>
          <w:lang w:val="sr-Cyrl-CS"/>
        </w:rPr>
        <w:t xml:space="preserve"> бр.124/12, 14/15</w:t>
      </w:r>
      <w:r w:rsidR="00486404">
        <w:rPr>
          <w:sz w:val="22"/>
          <w:szCs w:val="22"/>
          <w:lang w:val="sr-Cyrl-CS"/>
        </w:rPr>
        <w:t xml:space="preserve"> и 68/15</w:t>
      </w:r>
      <w:r w:rsidR="0036536C" w:rsidRPr="00234403">
        <w:rPr>
          <w:sz w:val="22"/>
          <w:szCs w:val="22"/>
          <w:lang w:val="sr-Cyrl-CS"/>
        </w:rPr>
        <w:t xml:space="preserve">) спровео поступак јавне набавке </w:t>
      </w:r>
      <w:r w:rsidR="002125B0">
        <w:rPr>
          <w:sz w:val="22"/>
          <w:szCs w:val="22"/>
          <w:lang w:val="sr-Cyrl-CS"/>
        </w:rPr>
        <w:t>мале вредности услуге</w:t>
      </w:r>
      <w:r w:rsidR="002125B0" w:rsidRPr="002125B0">
        <w:rPr>
          <w:sz w:val="22"/>
          <w:szCs w:val="22"/>
          <w:lang w:val="sr-Cyrl-CS"/>
        </w:rPr>
        <w:t xml:space="preserve"> израде </w:t>
      </w:r>
      <w:r w:rsidR="00A26703">
        <w:t xml:space="preserve">израде </w:t>
      </w:r>
      <w:r w:rsidR="00A26703" w:rsidRPr="002408F5">
        <w:rPr>
          <w:rFonts w:eastAsia="TimesNewRomanPS-BoldMT"/>
          <w:bCs/>
        </w:rPr>
        <w:t xml:space="preserve">Плана детаљне регулације туристичког </w:t>
      </w:r>
      <w:r w:rsidR="00DD27C4">
        <w:rPr>
          <w:rFonts w:eastAsia="TimesNewRomanPS-BoldMT"/>
          <w:bCs/>
        </w:rPr>
        <w:t>комплекса „</w:t>
      </w:r>
      <w:r w:rsidR="00A26703" w:rsidRPr="002408F5">
        <w:rPr>
          <w:rFonts w:eastAsia="TimesNewRomanPS-BoldMT"/>
          <w:bCs/>
        </w:rPr>
        <w:t>Облачинско језеро</w:t>
      </w:r>
      <w:r w:rsidR="00DD27C4">
        <w:rPr>
          <w:rFonts w:eastAsia="TimesNewRomanPS-BoldMT"/>
          <w:bCs/>
        </w:rPr>
        <w:t>“</w:t>
      </w:r>
      <w:r w:rsidR="00A26703" w:rsidRPr="002408F5">
        <w:rPr>
          <w:rFonts w:eastAsia="TimesNewRomanPS-BoldMT"/>
          <w:bCs/>
        </w:rPr>
        <w:t xml:space="preserve"> са и</w:t>
      </w:r>
      <w:r w:rsidR="00DD27C4">
        <w:rPr>
          <w:rFonts w:eastAsia="TimesNewRomanPS-BoldMT"/>
          <w:bCs/>
        </w:rPr>
        <w:t>з</w:t>
      </w:r>
      <w:r w:rsidR="00A26703" w:rsidRPr="002408F5">
        <w:rPr>
          <w:rFonts w:eastAsia="TimesNewRomanPS-BoldMT"/>
          <w:bCs/>
        </w:rPr>
        <w:t>радом стратешке процене утицаја плана на животну средину</w:t>
      </w:r>
      <w:r w:rsidR="00A26703">
        <w:rPr>
          <w:rFonts w:eastAsia="TimesNewRomanPS-BoldMT"/>
          <w:bCs/>
        </w:rPr>
        <w:t>;</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је </w:t>
      </w:r>
      <w:r w:rsidR="001301E0">
        <w:rPr>
          <w:sz w:val="22"/>
          <w:szCs w:val="22"/>
          <w:lang w:val="sr-Cyrl-CS"/>
        </w:rPr>
        <w:t xml:space="preserve"> </w:t>
      </w:r>
      <w:r w:rsidR="00DD27C4">
        <w:rPr>
          <w:sz w:val="22"/>
          <w:szCs w:val="22"/>
          <w:lang w:val="sr-Cyrl-CS"/>
        </w:rPr>
        <w:t>Добављач</w:t>
      </w:r>
      <w:r w:rsidR="001301E0">
        <w:rPr>
          <w:sz w:val="22"/>
          <w:szCs w:val="22"/>
          <w:lang w:val="sr-Cyrl-CS"/>
        </w:rPr>
        <w:t xml:space="preserve"> </w:t>
      </w:r>
      <w:r w:rsidR="0036536C" w:rsidRPr="00234403">
        <w:rPr>
          <w:sz w:val="22"/>
          <w:szCs w:val="22"/>
          <w:lang w:val="sr-Cyrl-CS"/>
        </w:rPr>
        <w:t xml:space="preserve"> дана ______</w:t>
      </w:r>
      <w:r w:rsidR="00BE5D3B">
        <w:rPr>
          <w:sz w:val="22"/>
          <w:szCs w:val="22"/>
          <w:lang w:val="sr-Cyrl-CS"/>
        </w:rPr>
        <w:t>__</w:t>
      </w:r>
      <w:r w:rsidR="00363E41" w:rsidRPr="00234403">
        <w:rPr>
          <w:sz w:val="22"/>
          <w:szCs w:val="22"/>
          <w:lang w:val="sr-Cyrl-CS"/>
        </w:rPr>
        <w:t>.201</w:t>
      </w:r>
      <w:r w:rsidR="00214471">
        <w:rPr>
          <w:sz w:val="22"/>
          <w:szCs w:val="22"/>
          <w:lang w:val="sr-Cyrl-CS"/>
        </w:rPr>
        <w:t>__</w:t>
      </w:r>
      <w:r w:rsidR="00363E41" w:rsidRPr="00234403">
        <w:rPr>
          <w:sz w:val="22"/>
          <w:szCs w:val="22"/>
          <w:lang w:val="sr-Cyrl-CS"/>
        </w:rPr>
        <w:t>.</w:t>
      </w:r>
      <w:r w:rsidR="0036536C" w:rsidRPr="00234403">
        <w:rPr>
          <w:sz w:val="22"/>
          <w:szCs w:val="22"/>
          <w:lang w:val="sr-Cyrl-CS"/>
        </w:rPr>
        <w:t xml:space="preserve"> године доставио понуду</w:t>
      </w:r>
      <w:r w:rsidR="0085227E" w:rsidRPr="00234403">
        <w:rPr>
          <w:sz w:val="22"/>
          <w:szCs w:val="22"/>
          <w:lang w:val="en-US"/>
        </w:rPr>
        <w:t xml:space="preserve"> </w:t>
      </w:r>
      <w:r w:rsidR="00363E41" w:rsidRPr="00234403">
        <w:rPr>
          <w:sz w:val="22"/>
          <w:szCs w:val="22"/>
          <w:lang w:val="sr-Cyrl-CS"/>
        </w:rPr>
        <w:t xml:space="preserve">под редним бројем </w:t>
      </w:r>
      <w:r w:rsidR="0085227E" w:rsidRPr="00234403">
        <w:rPr>
          <w:sz w:val="22"/>
          <w:szCs w:val="22"/>
          <w:lang w:val="sr-Cyrl-CS"/>
        </w:rPr>
        <w:t>____</w:t>
      </w:r>
      <w:r w:rsidR="0036536C" w:rsidRPr="00234403">
        <w:rPr>
          <w:sz w:val="22"/>
          <w:szCs w:val="22"/>
          <w:lang w:val="sr-Cyrl-CS"/>
        </w:rPr>
        <w:t xml:space="preserve"> </w:t>
      </w:r>
      <w:r w:rsidR="00363E41" w:rsidRPr="00234403">
        <w:rPr>
          <w:sz w:val="22"/>
          <w:szCs w:val="22"/>
          <w:lang w:val="sr-Cyrl-CS"/>
        </w:rPr>
        <w:t xml:space="preserve">  </w:t>
      </w:r>
      <w:r w:rsidR="0036536C" w:rsidRPr="00234403">
        <w:rPr>
          <w:sz w:val="22"/>
          <w:szCs w:val="22"/>
          <w:lang w:val="sr-Cyrl-CS"/>
        </w:rPr>
        <w:t>која се налази у прилогу уговора и саставни је његов део;</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понуда </w:t>
      </w:r>
      <w:r w:rsidR="00DD27C4">
        <w:rPr>
          <w:sz w:val="22"/>
          <w:szCs w:val="22"/>
          <w:lang w:val="sr-Cyrl-CS"/>
        </w:rPr>
        <w:t>Добављача</w:t>
      </w:r>
      <w:r w:rsidR="001301E0">
        <w:rPr>
          <w:sz w:val="22"/>
          <w:szCs w:val="22"/>
          <w:lang w:val="sr-Cyrl-CS"/>
        </w:rPr>
        <w:t xml:space="preserve"> </w:t>
      </w:r>
      <w:r w:rsidR="0036536C" w:rsidRPr="00234403">
        <w:rPr>
          <w:sz w:val="22"/>
          <w:szCs w:val="22"/>
          <w:lang w:val="sr-Cyrl-CS"/>
        </w:rPr>
        <w:t>у потпуности одговара захтевима  из конкурсне документације</w:t>
      </w:r>
      <w:r w:rsidR="00315FF8">
        <w:rPr>
          <w:sz w:val="22"/>
          <w:szCs w:val="22"/>
          <w:lang w:val="sr-Cyrl-CS"/>
        </w:rPr>
        <w:t xml:space="preserve"> број 404-81/10-5 од </w:t>
      </w:r>
      <w:r w:rsidR="00214471">
        <w:rPr>
          <w:sz w:val="22"/>
          <w:szCs w:val="22"/>
          <w:lang w:val="sr-Cyrl-CS"/>
        </w:rPr>
        <w:t>29</w:t>
      </w:r>
      <w:r w:rsidR="00315FF8">
        <w:rPr>
          <w:sz w:val="22"/>
          <w:szCs w:val="22"/>
          <w:lang w:val="sr-Cyrl-CS"/>
        </w:rPr>
        <w:t>.12.2015.године</w:t>
      </w:r>
      <w:r w:rsidR="0036536C" w:rsidRPr="00234403">
        <w:rPr>
          <w:sz w:val="22"/>
          <w:szCs w:val="22"/>
          <w:lang w:val="sr-Cyrl-CS"/>
        </w:rPr>
        <w:t>;</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5C6994">
        <w:rPr>
          <w:sz w:val="22"/>
          <w:szCs w:val="22"/>
          <w:lang w:val="sr-Cyrl-CS"/>
        </w:rPr>
        <w:t>да је Наручилац у складу са чланом 108. став 1. Закона о јавним набавкама, на основу извештаја о стручној оцени понуда донео Одлуку о додели уговора број ________________ од ______</w:t>
      </w:r>
      <w:r w:rsidR="00BE5D3B">
        <w:rPr>
          <w:sz w:val="22"/>
          <w:szCs w:val="22"/>
          <w:lang w:val="sr-Cyrl-CS"/>
        </w:rPr>
        <w:t>_201_</w:t>
      </w:r>
      <w:r w:rsidR="004A570B" w:rsidRPr="005C6994">
        <w:rPr>
          <w:sz w:val="22"/>
          <w:szCs w:val="22"/>
          <w:lang w:val="sr-Cyrl-CS"/>
        </w:rPr>
        <w:t xml:space="preserve">. </w:t>
      </w:r>
      <w:r w:rsidR="0036536C" w:rsidRPr="005C6994">
        <w:rPr>
          <w:sz w:val="22"/>
          <w:szCs w:val="22"/>
          <w:lang w:val="sr-Cyrl-CS"/>
        </w:rPr>
        <w:t xml:space="preserve">године, којом је изабрао </w:t>
      </w:r>
      <w:r w:rsidR="00DD27C4">
        <w:rPr>
          <w:sz w:val="22"/>
          <w:szCs w:val="22"/>
          <w:lang w:val="sr-Cyrl-CS"/>
        </w:rPr>
        <w:t>Добављача</w:t>
      </w:r>
      <w:r w:rsidR="0036536C" w:rsidRPr="005C6994">
        <w:rPr>
          <w:sz w:val="22"/>
          <w:szCs w:val="22"/>
          <w:lang w:val="sr-Cyrl-CS"/>
        </w:rPr>
        <w:t xml:space="preserve"> као најповољнијег понуђача за набавку </w:t>
      </w:r>
      <w:r w:rsidR="00A26703">
        <w:t xml:space="preserve">израде </w:t>
      </w:r>
      <w:r w:rsidR="00A26703" w:rsidRPr="002408F5">
        <w:rPr>
          <w:rFonts w:eastAsia="TimesNewRomanPS-BoldMT"/>
          <w:bCs/>
        </w:rPr>
        <w:t xml:space="preserve">Плана детаљне регулације туристичког </w:t>
      </w:r>
      <w:r w:rsidR="00DD27C4">
        <w:rPr>
          <w:rFonts w:eastAsia="TimesNewRomanPS-BoldMT"/>
          <w:bCs/>
        </w:rPr>
        <w:t>комплекса „</w:t>
      </w:r>
      <w:r w:rsidR="00A26703" w:rsidRPr="002408F5">
        <w:rPr>
          <w:rFonts w:eastAsia="TimesNewRomanPS-BoldMT"/>
          <w:bCs/>
        </w:rPr>
        <w:t>Облачинско језеро</w:t>
      </w:r>
      <w:r w:rsidR="00DD27C4">
        <w:rPr>
          <w:rFonts w:eastAsia="TimesNewRomanPS-BoldMT"/>
          <w:bCs/>
        </w:rPr>
        <w:t>“</w:t>
      </w:r>
      <w:r w:rsidR="00A26703" w:rsidRPr="002408F5">
        <w:rPr>
          <w:rFonts w:eastAsia="TimesNewRomanPS-BoldMT"/>
          <w:bCs/>
        </w:rPr>
        <w:t xml:space="preserve"> са и</w:t>
      </w:r>
      <w:r w:rsidR="00DD27C4">
        <w:rPr>
          <w:rFonts w:eastAsia="TimesNewRomanPS-BoldMT"/>
          <w:bCs/>
        </w:rPr>
        <w:t>з</w:t>
      </w:r>
      <w:r w:rsidR="00A26703" w:rsidRPr="002408F5">
        <w:rPr>
          <w:rFonts w:eastAsia="TimesNewRomanPS-BoldMT"/>
          <w:bCs/>
        </w:rPr>
        <w:t>радом стратешке процене утицаја плана на животну средину</w:t>
      </w:r>
      <w:r w:rsidR="00A26703">
        <w:rPr>
          <w:b/>
          <w:sz w:val="22"/>
          <w:szCs w:val="22"/>
          <w:lang w:val="sr-Cyrl-CS"/>
        </w:rPr>
        <w:t xml:space="preserve"> </w:t>
      </w:r>
      <w:r>
        <w:rPr>
          <w:b/>
          <w:sz w:val="22"/>
          <w:szCs w:val="22"/>
          <w:lang w:val="sr-Cyrl-CS"/>
        </w:rPr>
        <w:t xml:space="preserve">у </w:t>
      </w:r>
      <w:r w:rsidR="0036536C" w:rsidRPr="00234403">
        <w:rPr>
          <w:b/>
          <w:sz w:val="22"/>
          <w:szCs w:val="22"/>
          <w:lang w:val="sr-Cyrl-CS"/>
        </w:rPr>
        <w:t xml:space="preserve">оквиру програма „ЕВРОПСКИ ПРОГРЕС“ </w:t>
      </w:r>
    </w:p>
    <w:p w:rsidR="004A570B" w:rsidRPr="00234403" w:rsidRDefault="004A570B" w:rsidP="0036536C">
      <w:pPr>
        <w:pStyle w:val="5"/>
        <w:numPr>
          <w:ilvl w:val="12"/>
          <w:numId w:val="0"/>
        </w:numPr>
        <w:spacing w:after="0"/>
        <w:ind w:right="57"/>
        <w:jc w:val="center"/>
        <w:rPr>
          <w:b/>
          <w:sz w:val="22"/>
          <w:szCs w:val="22"/>
          <w:lang w:val="sr-Cyrl-CS"/>
        </w:rPr>
      </w:pPr>
    </w:p>
    <w:p w:rsidR="0036536C" w:rsidRPr="00234403" w:rsidRDefault="0036536C" w:rsidP="0036536C">
      <w:pPr>
        <w:pStyle w:val="5"/>
        <w:numPr>
          <w:ilvl w:val="12"/>
          <w:numId w:val="0"/>
        </w:numPr>
        <w:spacing w:after="0"/>
        <w:ind w:right="57"/>
        <w:jc w:val="center"/>
        <w:rPr>
          <w:b/>
          <w:sz w:val="22"/>
          <w:szCs w:val="22"/>
          <w:lang w:val="sr-Cyrl-CS"/>
        </w:rPr>
      </w:pPr>
      <w:r w:rsidRPr="00234403">
        <w:rPr>
          <w:b/>
          <w:sz w:val="22"/>
          <w:szCs w:val="22"/>
          <w:lang w:val="sr-Cyrl-CS"/>
        </w:rPr>
        <w:t xml:space="preserve">Члан 2. </w:t>
      </w:r>
    </w:p>
    <w:p w:rsidR="0036536C" w:rsidRPr="00234403" w:rsidRDefault="0036536C" w:rsidP="0036536C">
      <w:pPr>
        <w:numPr>
          <w:ilvl w:val="12"/>
          <w:numId w:val="0"/>
        </w:numPr>
        <w:tabs>
          <w:tab w:val="left" w:pos="7650"/>
          <w:tab w:val="left" w:pos="8010"/>
        </w:tabs>
        <w:ind w:right="57"/>
        <w:jc w:val="both"/>
        <w:rPr>
          <w:sz w:val="22"/>
          <w:szCs w:val="22"/>
          <w:lang w:val="sr-Cyrl-CS"/>
        </w:rPr>
      </w:pPr>
    </w:p>
    <w:p w:rsidR="0036536C" w:rsidRPr="0020474B" w:rsidRDefault="0036536C" w:rsidP="0020474B">
      <w:pPr>
        <w:jc w:val="both"/>
        <w:rPr>
          <w:rFonts w:eastAsia="TimesNewRomanPSMT"/>
          <w:b/>
          <w:bCs/>
          <w:sz w:val="22"/>
          <w:szCs w:val="22"/>
          <w:lang w:val="sr-Cyrl-CS"/>
        </w:rPr>
      </w:pPr>
      <w:r w:rsidRPr="00234403">
        <w:rPr>
          <w:sz w:val="22"/>
          <w:lang w:val="sr-Cyrl-CS"/>
        </w:rPr>
        <w:t xml:space="preserve">Предмет уговора је </w:t>
      </w:r>
      <w:r w:rsidR="004A570B" w:rsidRPr="009809CE">
        <w:rPr>
          <w:sz w:val="22"/>
          <w:lang w:val="sr-Cyrl-CS"/>
        </w:rPr>
        <w:t>У</w:t>
      </w:r>
      <w:r w:rsidRPr="009809CE">
        <w:rPr>
          <w:sz w:val="22"/>
          <w:lang w:val="sr-Cyrl-CS"/>
        </w:rPr>
        <w:t>слуга израде</w:t>
      </w:r>
      <w:r w:rsidR="002D0EDE" w:rsidRPr="00234403">
        <w:rPr>
          <w:sz w:val="22"/>
          <w:lang w:val="sr-Cyrl-CS"/>
        </w:rPr>
        <w:t xml:space="preserve"> </w:t>
      </w:r>
      <w:r w:rsidR="0020474B" w:rsidRPr="002408F5">
        <w:rPr>
          <w:rFonts w:eastAsia="TimesNewRomanPS-BoldMT"/>
          <w:bCs/>
        </w:rPr>
        <w:t xml:space="preserve">Плана детаљне регулације туристичког </w:t>
      </w:r>
      <w:r w:rsidR="00315FF8">
        <w:rPr>
          <w:rFonts w:eastAsia="TimesNewRomanPS-BoldMT"/>
          <w:bCs/>
        </w:rPr>
        <w:t>комплекса</w:t>
      </w:r>
      <w:r w:rsidR="0020474B" w:rsidRPr="002408F5">
        <w:rPr>
          <w:rFonts w:eastAsia="TimesNewRomanPS-BoldMT"/>
          <w:bCs/>
        </w:rPr>
        <w:t xml:space="preserve"> </w:t>
      </w:r>
      <w:r w:rsidR="00315FF8">
        <w:rPr>
          <w:rFonts w:eastAsia="TimesNewRomanPS-BoldMT"/>
          <w:bCs/>
        </w:rPr>
        <w:t>„</w:t>
      </w:r>
      <w:r w:rsidR="0020474B" w:rsidRPr="002408F5">
        <w:rPr>
          <w:rFonts w:eastAsia="TimesNewRomanPS-BoldMT"/>
          <w:bCs/>
        </w:rPr>
        <w:t>Облачинско језеро</w:t>
      </w:r>
      <w:r w:rsidR="00315FF8">
        <w:rPr>
          <w:rFonts w:eastAsia="TimesNewRomanPS-BoldMT"/>
          <w:bCs/>
        </w:rPr>
        <w:t>“</w:t>
      </w:r>
      <w:r w:rsidR="0020474B" w:rsidRPr="002408F5">
        <w:rPr>
          <w:rFonts w:eastAsia="TimesNewRomanPS-BoldMT"/>
          <w:bCs/>
        </w:rPr>
        <w:t xml:space="preserve"> са и</w:t>
      </w:r>
      <w:r w:rsidR="00353A86">
        <w:rPr>
          <w:rFonts w:eastAsia="TimesNewRomanPS-BoldMT"/>
          <w:bCs/>
        </w:rPr>
        <w:t>з</w:t>
      </w:r>
      <w:r w:rsidR="0020474B" w:rsidRPr="002408F5">
        <w:rPr>
          <w:rFonts w:eastAsia="TimesNewRomanPS-BoldMT"/>
          <w:bCs/>
        </w:rPr>
        <w:t>радом стратешке процене утицаја плана на животну средину</w:t>
      </w:r>
      <w:r w:rsidR="002D1544">
        <w:rPr>
          <w:rFonts w:eastAsia="TimesNewRomanPS-BoldMT"/>
          <w:bCs/>
        </w:rPr>
        <w:t xml:space="preserve"> (у даљем тексту: План) у</w:t>
      </w:r>
      <w:r w:rsidR="00315FF8">
        <w:rPr>
          <w:sz w:val="22"/>
          <w:szCs w:val="22"/>
          <w:lang w:val="sr-Cyrl-CS"/>
        </w:rPr>
        <w:t xml:space="preserve"> свему према конкурсној документацији Наручиоца број 404-81/10-5 од </w:t>
      </w:r>
      <w:r w:rsidR="00214471">
        <w:rPr>
          <w:sz w:val="22"/>
          <w:szCs w:val="22"/>
          <w:lang w:val="sr-Cyrl-CS"/>
        </w:rPr>
        <w:t>29</w:t>
      </w:r>
      <w:r w:rsidR="00315FF8">
        <w:rPr>
          <w:sz w:val="22"/>
          <w:szCs w:val="22"/>
          <w:lang w:val="sr-Cyrl-CS"/>
        </w:rPr>
        <w:t>.12.2015.године и прихваћеној понуди Добављача, број________ од________201</w:t>
      </w:r>
      <w:r w:rsidR="00BE5D3B">
        <w:rPr>
          <w:sz w:val="22"/>
          <w:szCs w:val="22"/>
          <w:lang w:val="sr-Cyrl-CS"/>
        </w:rPr>
        <w:t>_</w:t>
      </w:r>
      <w:r w:rsidR="00315FF8">
        <w:rPr>
          <w:sz w:val="22"/>
          <w:szCs w:val="22"/>
          <w:lang w:val="sr-Cyrl-CS"/>
        </w:rPr>
        <w:t>.године.</w:t>
      </w:r>
    </w:p>
    <w:p w:rsidR="0036536C" w:rsidRPr="00234403" w:rsidRDefault="0036536C" w:rsidP="0036536C">
      <w:pPr>
        <w:ind w:right="57"/>
        <w:jc w:val="center"/>
        <w:rPr>
          <w:b/>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3</w:t>
      </w:r>
      <w:r w:rsidRPr="00234403">
        <w:rPr>
          <w:b/>
          <w:sz w:val="22"/>
          <w:szCs w:val="22"/>
          <w:lang w:val="ru-RU"/>
        </w:rPr>
        <w:t>.</w:t>
      </w:r>
    </w:p>
    <w:p w:rsidR="0036536C" w:rsidRPr="00234403" w:rsidRDefault="0036536C" w:rsidP="0036536C">
      <w:pPr>
        <w:pStyle w:val="BodyTextIndent"/>
        <w:ind w:right="57"/>
        <w:rPr>
          <w:rFonts w:ascii="Times New Roman" w:hAnsi="Times New Roman" w:cs="Times New Roman"/>
          <w:b/>
          <w:bCs/>
          <w:sz w:val="22"/>
          <w:lang w:val="ru-RU"/>
        </w:rPr>
      </w:pPr>
    </w:p>
    <w:p w:rsidR="00315FF8" w:rsidRDefault="00315FF8" w:rsidP="00DD27C4">
      <w:pPr>
        <w:ind w:right="57"/>
        <w:jc w:val="both"/>
        <w:rPr>
          <w:sz w:val="22"/>
          <w:szCs w:val="22"/>
          <w:lang w:val="sr-Cyrl-CS"/>
        </w:rPr>
      </w:pPr>
      <w:r>
        <w:rPr>
          <w:sz w:val="22"/>
          <w:szCs w:val="22"/>
          <w:lang w:val="sr-Cyrl-CS"/>
        </w:rPr>
        <w:t>Доб</w:t>
      </w:r>
      <w:r w:rsidR="00DD27C4">
        <w:rPr>
          <w:sz w:val="22"/>
          <w:szCs w:val="22"/>
          <w:lang w:val="sr-Cyrl-CS"/>
        </w:rPr>
        <w:t>ављач се обавезује да за рачун Н</w:t>
      </w:r>
      <w:r>
        <w:rPr>
          <w:sz w:val="22"/>
          <w:szCs w:val="22"/>
          <w:lang w:val="sr-Cyrl-CS"/>
        </w:rPr>
        <w:t>аручиоца изврши услугу израде Плана у складу са важећим</w:t>
      </w:r>
      <w:r w:rsidR="00DD27C4">
        <w:rPr>
          <w:sz w:val="22"/>
          <w:szCs w:val="22"/>
          <w:lang w:val="sr-Cyrl-CS"/>
        </w:rPr>
        <w:t xml:space="preserve"> прописима Републике Србије кој</w:t>
      </w:r>
      <w:r>
        <w:rPr>
          <w:sz w:val="22"/>
          <w:szCs w:val="22"/>
          <w:lang w:val="sr-Cyrl-CS"/>
        </w:rPr>
        <w:t xml:space="preserve">и регулишу ову област, </w:t>
      </w:r>
      <w:r w:rsidR="00DD27C4">
        <w:rPr>
          <w:sz w:val="22"/>
          <w:szCs w:val="22"/>
          <w:lang w:val="sr-Cyrl-CS"/>
        </w:rPr>
        <w:t xml:space="preserve"> </w:t>
      </w:r>
      <w:r>
        <w:rPr>
          <w:sz w:val="22"/>
          <w:szCs w:val="22"/>
          <w:lang w:val="sr-Cyrl-CS"/>
        </w:rPr>
        <w:t>упутствима Наручиоца која су дата</w:t>
      </w:r>
      <w:r w:rsidR="00DD27C4">
        <w:rPr>
          <w:sz w:val="22"/>
          <w:szCs w:val="22"/>
          <w:lang w:val="sr-Cyrl-CS"/>
        </w:rPr>
        <w:t xml:space="preserve"> у конкурсној документацији и </w:t>
      </w:r>
      <w:r>
        <w:rPr>
          <w:sz w:val="22"/>
          <w:szCs w:val="22"/>
          <w:lang w:val="sr-Cyrl-CS"/>
        </w:rPr>
        <w:t>прихваћеној понуди Добављача број ____</w:t>
      </w:r>
      <w:r w:rsidR="00DD27C4">
        <w:rPr>
          <w:sz w:val="22"/>
          <w:szCs w:val="22"/>
          <w:lang w:val="sr-Cyrl-CS"/>
        </w:rPr>
        <w:t>__</w:t>
      </w:r>
      <w:r>
        <w:rPr>
          <w:sz w:val="22"/>
          <w:szCs w:val="22"/>
          <w:lang w:val="sr-Cyrl-CS"/>
        </w:rPr>
        <w:t xml:space="preserve"> од ____</w:t>
      </w:r>
      <w:r w:rsidR="00DD27C4">
        <w:rPr>
          <w:sz w:val="22"/>
          <w:szCs w:val="22"/>
          <w:lang w:val="sr-Cyrl-CS"/>
        </w:rPr>
        <w:t>__</w:t>
      </w:r>
      <w:r>
        <w:rPr>
          <w:sz w:val="22"/>
          <w:szCs w:val="22"/>
          <w:lang w:val="sr-Cyrl-CS"/>
        </w:rPr>
        <w:t>_201</w:t>
      </w:r>
      <w:r w:rsidR="00BE5D3B">
        <w:rPr>
          <w:sz w:val="22"/>
          <w:szCs w:val="22"/>
          <w:lang w:val="sr-Cyrl-CS"/>
        </w:rPr>
        <w:t>_</w:t>
      </w:r>
      <w:r>
        <w:rPr>
          <w:sz w:val="22"/>
          <w:szCs w:val="22"/>
          <w:lang w:val="sr-Cyrl-CS"/>
        </w:rPr>
        <w:t>.године.</w:t>
      </w:r>
    </w:p>
    <w:p w:rsidR="00DD27C4" w:rsidRDefault="00DD27C4" w:rsidP="00DD27C4">
      <w:pPr>
        <w:ind w:right="57"/>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4</w:t>
      </w:r>
      <w:r w:rsidRPr="00234403">
        <w:rPr>
          <w:b/>
          <w:sz w:val="22"/>
          <w:szCs w:val="22"/>
          <w:lang w:val="ru-RU"/>
        </w:rPr>
        <w:t>.</w:t>
      </w:r>
    </w:p>
    <w:p w:rsidR="00EF45C6" w:rsidRDefault="00AB1C4D" w:rsidP="00DD27C4">
      <w:pPr>
        <w:ind w:right="57"/>
        <w:jc w:val="both"/>
        <w:rPr>
          <w:sz w:val="22"/>
          <w:szCs w:val="22"/>
          <w:lang w:val="ru-RU"/>
        </w:rPr>
      </w:pPr>
      <w:r>
        <w:rPr>
          <w:sz w:val="22"/>
          <w:szCs w:val="22"/>
          <w:lang w:val="ru-RU"/>
        </w:rPr>
        <w:t>Добављач ћ</w:t>
      </w:r>
      <w:r w:rsidR="00DD27C4">
        <w:rPr>
          <w:sz w:val="22"/>
          <w:szCs w:val="22"/>
          <w:lang w:val="ru-RU"/>
        </w:rPr>
        <w:t xml:space="preserve">е Наручиоцу предати </w:t>
      </w:r>
      <w:r w:rsidR="00353A86">
        <w:rPr>
          <w:sz w:val="22"/>
          <w:szCs w:val="22"/>
          <w:lang w:val="ru-RU"/>
        </w:rPr>
        <w:t>5</w:t>
      </w:r>
      <w:r w:rsidR="00DD27C4">
        <w:rPr>
          <w:sz w:val="22"/>
          <w:szCs w:val="22"/>
          <w:lang w:val="ru-RU"/>
        </w:rPr>
        <w:t xml:space="preserve"> (</w:t>
      </w:r>
      <w:r w:rsidR="00353A86">
        <w:rPr>
          <w:sz w:val="22"/>
          <w:szCs w:val="22"/>
          <w:lang w:val="ru-RU"/>
        </w:rPr>
        <w:t>пет</w:t>
      </w:r>
      <w:r w:rsidR="00DD27C4">
        <w:rPr>
          <w:sz w:val="22"/>
          <w:szCs w:val="22"/>
          <w:lang w:val="ru-RU"/>
        </w:rPr>
        <w:t xml:space="preserve">) </w:t>
      </w:r>
      <w:r w:rsidR="002D1544">
        <w:rPr>
          <w:sz w:val="22"/>
          <w:szCs w:val="22"/>
          <w:lang w:val="ru-RU"/>
        </w:rPr>
        <w:t>примерака П</w:t>
      </w:r>
      <w:r>
        <w:rPr>
          <w:sz w:val="22"/>
          <w:szCs w:val="22"/>
          <w:lang w:val="ru-RU"/>
        </w:rPr>
        <w:t>лана у аналогном и 2 (два) у дигиталном облику</w:t>
      </w:r>
      <w:r w:rsidR="00EF45C6">
        <w:rPr>
          <w:sz w:val="22"/>
          <w:szCs w:val="22"/>
          <w:lang w:val="ru-RU"/>
        </w:rPr>
        <w:t xml:space="preserve"> у складу са Правилником о садржини, начину и поступку израде планских докумената.</w:t>
      </w:r>
      <w:r>
        <w:rPr>
          <w:sz w:val="22"/>
          <w:szCs w:val="22"/>
          <w:lang w:val="ru-RU"/>
        </w:rPr>
        <w:t xml:space="preserve"> </w:t>
      </w:r>
    </w:p>
    <w:p w:rsidR="0036536C" w:rsidRDefault="00EF45C6" w:rsidP="00DD27C4">
      <w:pPr>
        <w:ind w:right="57"/>
        <w:jc w:val="both"/>
        <w:rPr>
          <w:sz w:val="22"/>
          <w:szCs w:val="22"/>
          <w:lang w:val="ru-RU"/>
        </w:rPr>
      </w:pPr>
      <w:r>
        <w:rPr>
          <w:sz w:val="22"/>
          <w:szCs w:val="22"/>
          <w:lang w:val="ru-RU"/>
        </w:rPr>
        <w:lastRenderedPageBreak/>
        <w:t>Добављач ће</w:t>
      </w:r>
      <w:r w:rsidR="00AB1C4D">
        <w:rPr>
          <w:sz w:val="22"/>
          <w:szCs w:val="22"/>
          <w:lang w:val="ru-RU"/>
        </w:rPr>
        <w:t xml:space="preserve"> извршит</w:t>
      </w:r>
      <w:r w:rsidR="002D1544">
        <w:rPr>
          <w:sz w:val="22"/>
          <w:szCs w:val="22"/>
          <w:lang w:val="ru-RU"/>
        </w:rPr>
        <w:t>и презентацију истог члановима К</w:t>
      </w:r>
      <w:r w:rsidR="00AB1C4D">
        <w:rPr>
          <w:sz w:val="22"/>
          <w:szCs w:val="22"/>
          <w:lang w:val="ru-RU"/>
        </w:rPr>
        <w:t>омисије за п</w:t>
      </w:r>
      <w:r w:rsidR="00DD27C4">
        <w:rPr>
          <w:sz w:val="22"/>
          <w:szCs w:val="22"/>
          <w:lang w:val="ru-RU"/>
        </w:rPr>
        <w:t>ланове О</w:t>
      </w:r>
      <w:r w:rsidR="00AB1C4D">
        <w:rPr>
          <w:sz w:val="22"/>
          <w:szCs w:val="22"/>
          <w:lang w:val="ru-RU"/>
        </w:rPr>
        <w:t>пштине Мерошина,</w:t>
      </w:r>
      <w:r w:rsidR="00DD27C4">
        <w:rPr>
          <w:sz w:val="22"/>
          <w:szCs w:val="22"/>
          <w:lang w:val="ru-RU"/>
        </w:rPr>
        <w:t xml:space="preserve"> </w:t>
      </w:r>
      <w:r w:rsidR="00AB1C4D">
        <w:rPr>
          <w:sz w:val="22"/>
          <w:szCs w:val="22"/>
          <w:lang w:val="ru-RU"/>
        </w:rPr>
        <w:t xml:space="preserve"> презентацију приликом јавне расправе</w:t>
      </w:r>
      <w:r w:rsidR="00BE5D3B">
        <w:rPr>
          <w:sz w:val="22"/>
          <w:szCs w:val="22"/>
          <w:lang w:val="ru-RU"/>
        </w:rPr>
        <w:t xml:space="preserve">, </w:t>
      </w:r>
      <w:r w:rsidR="00AB1C4D">
        <w:rPr>
          <w:sz w:val="22"/>
          <w:szCs w:val="22"/>
          <w:lang w:val="ru-RU"/>
        </w:rPr>
        <w:t xml:space="preserve"> </w:t>
      </w:r>
      <w:r w:rsidR="00BE5D3B">
        <w:rPr>
          <w:sz w:val="22"/>
          <w:szCs w:val="22"/>
          <w:lang w:val="ru-RU"/>
        </w:rPr>
        <w:t xml:space="preserve">као </w:t>
      </w:r>
      <w:r w:rsidR="00AB1C4D">
        <w:rPr>
          <w:sz w:val="22"/>
          <w:szCs w:val="22"/>
          <w:lang w:val="ru-RU"/>
        </w:rPr>
        <w:t>и одборницима Скупштине општине Мерошина на седници на којој буде разматран План.</w:t>
      </w:r>
    </w:p>
    <w:p w:rsidR="00DD27C4" w:rsidRPr="00234403" w:rsidRDefault="00DD27C4" w:rsidP="00DD27C4">
      <w:pPr>
        <w:ind w:right="57"/>
        <w:jc w:val="both"/>
        <w:rPr>
          <w:sz w:val="22"/>
          <w:szCs w:val="22"/>
          <w:lang w:val="ru-RU"/>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5</w:t>
      </w:r>
      <w:r w:rsidRPr="00234403">
        <w:rPr>
          <w:b/>
          <w:sz w:val="22"/>
          <w:szCs w:val="22"/>
          <w:lang w:val="es-CL"/>
        </w:rPr>
        <w:t>.</w:t>
      </w:r>
    </w:p>
    <w:p w:rsidR="0036536C" w:rsidRPr="00AB1C4D" w:rsidRDefault="00AB1C4D" w:rsidP="00DD27C4">
      <w:pPr>
        <w:jc w:val="both"/>
        <w:rPr>
          <w:sz w:val="22"/>
          <w:szCs w:val="22"/>
          <w:lang w:val="sr-Cyrl-CS"/>
        </w:rPr>
      </w:pPr>
      <w:r w:rsidRPr="00AB1C4D">
        <w:rPr>
          <w:sz w:val="22"/>
          <w:szCs w:val="22"/>
          <w:lang w:val="sr-Cyrl-CS"/>
        </w:rPr>
        <w:t>Д</w:t>
      </w:r>
      <w:r w:rsidR="00DD27C4">
        <w:rPr>
          <w:sz w:val="22"/>
          <w:szCs w:val="22"/>
          <w:lang w:val="sr-Cyrl-CS"/>
        </w:rPr>
        <w:t>обављач се обавезује да извешта</w:t>
      </w:r>
      <w:r w:rsidRPr="00AB1C4D">
        <w:rPr>
          <w:sz w:val="22"/>
          <w:szCs w:val="22"/>
          <w:lang w:val="sr-Cyrl-CS"/>
        </w:rPr>
        <w:t>ва Наручиоца о активностима и резултатима у свим фазама извршења овог уговора.</w:t>
      </w:r>
    </w:p>
    <w:p w:rsidR="0036536C" w:rsidRPr="00AB1C4D" w:rsidRDefault="00AB1C4D" w:rsidP="00DD27C4">
      <w:pPr>
        <w:jc w:val="both"/>
        <w:rPr>
          <w:sz w:val="22"/>
          <w:szCs w:val="22"/>
          <w:lang w:val="sr-Cyrl-CS"/>
        </w:rPr>
      </w:pPr>
      <w:r w:rsidRPr="00AB1C4D">
        <w:rPr>
          <w:sz w:val="22"/>
          <w:szCs w:val="22"/>
          <w:lang w:val="sr-Cyrl-CS"/>
        </w:rPr>
        <w:t>У случају приј</w:t>
      </w:r>
      <w:r w:rsidR="00BB478D">
        <w:rPr>
          <w:sz w:val="22"/>
          <w:szCs w:val="22"/>
          <w:lang w:val="sr-Cyrl-CS"/>
        </w:rPr>
        <w:t>ема писаног захтева за отклањање</w:t>
      </w:r>
      <w:r w:rsidRPr="00AB1C4D">
        <w:rPr>
          <w:sz w:val="22"/>
          <w:szCs w:val="22"/>
          <w:lang w:val="sr-Cyrl-CS"/>
        </w:rPr>
        <w:t xml:space="preserve"> недос</w:t>
      </w:r>
      <w:r w:rsidR="002D1544">
        <w:rPr>
          <w:sz w:val="22"/>
          <w:szCs w:val="22"/>
          <w:lang w:val="sr-Cyrl-CS"/>
        </w:rPr>
        <w:t>татака у садржини  и квалитету П</w:t>
      </w:r>
      <w:r w:rsidRPr="00AB1C4D">
        <w:rPr>
          <w:sz w:val="22"/>
          <w:szCs w:val="22"/>
          <w:lang w:val="sr-Cyrl-CS"/>
        </w:rPr>
        <w:t>лана добављач је дужан да без одлагања приступи откалањању недостатака и т</w:t>
      </w:r>
      <w:r>
        <w:rPr>
          <w:sz w:val="22"/>
          <w:szCs w:val="22"/>
          <w:lang w:val="sr-Cyrl-CS"/>
        </w:rPr>
        <w:t>а</w:t>
      </w:r>
      <w:r w:rsidRPr="00AB1C4D">
        <w:rPr>
          <w:sz w:val="22"/>
          <w:szCs w:val="22"/>
          <w:lang w:val="sr-Cyrl-CS"/>
        </w:rPr>
        <w:t>ј пос</w:t>
      </w:r>
      <w:r>
        <w:rPr>
          <w:sz w:val="22"/>
          <w:szCs w:val="22"/>
          <w:lang w:val="sr-Cyrl-CS"/>
        </w:rPr>
        <w:t>а</w:t>
      </w:r>
      <w:r w:rsidR="00DD27C4">
        <w:rPr>
          <w:sz w:val="22"/>
          <w:szCs w:val="22"/>
          <w:lang w:val="sr-Cyrl-CS"/>
        </w:rPr>
        <w:t>о з</w:t>
      </w:r>
      <w:r w:rsidR="00DF4C12">
        <w:rPr>
          <w:sz w:val="22"/>
          <w:szCs w:val="22"/>
          <w:lang w:val="sr-Cyrl-CS"/>
        </w:rPr>
        <w:t>а</w:t>
      </w:r>
      <w:r w:rsidR="00DD27C4">
        <w:rPr>
          <w:sz w:val="22"/>
          <w:szCs w:val="22"/>
          <w:lang w:val="sr-Cyrl-CS"/>
        </w:rPr>
        <w:t>врш</w:t>
      </w:r>
      <w:r w:rsidRPr="00AB1C4D">
        <w:rPr>
          <w:sz w:val="22"/>
          <w:szCs w:val="22"/>
          <w:lang w:val="sr-Cyrl-CS"/>
        </w:rPr>
        <w:t xml:space="preserve">и у </w:t>
      </w:r>
      <w:r>
        <w:rPr>
          <w:sz w:val="22"/>
          <w:szCs w:val="22"/>
          <w:lang w:val="sr-Cyrl-CS"/>
        </w:rPr>
        <w:t>примереном року који му одреди Наручилац на начин на који то од њега буде захтевао Наручилац.</w:t>
      </w:r>
    </w:p>
    <w:p w:rsidR="0036536C" w:rsidRPr="00234403" w:rsidRDefault="0036536C" w:rsidP="0036536C">
      <w:pPr>
        <w:jc w:val="both"/>
        <w:rPr>
          <w:color w:val="1A1617"/>
          <w:sz w:val="22"/>
          <w:szCs w:val="22"/>
          <w:lang w:val="ru-RU"/>
        </w:rPr>
      </w:pPr>
    </w:p>
    <w:p w:rsidR="0036536C" w:rsidRPr="00DD27C4" w:rsidRDefault="0036536C" w:rsidP="00DD27C4">
      <w:pPr>
        <w:jc w:val="center"/>
        <w:rPr>
          <w:b/>
          <w:sz w:val="22"/>
          <w:szCs w:val="22"/>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6</w:t>
      </w:r>
      <w:r w:rsidRPr="00234403">
        <w:rPr>
          <w:b/>
          <w:sz w:val="22"/>
          <w:szCs w:val="22"/>
          <w:lang w:val="es-CL"/>
        </w:rPr>
        <w:t>.</w:t>
      </w:r>
    </w:p>
    <w:p w:rsidR="0036536C" w:rsidRDefault="00AB1C4D" w:rsidP="00DD27C4">
      <w:pPr>
        <w:jc w:val="both"/>
        <w:rPr>
          <w:color w:val="1A1617"/>
          <w:sz w:val="22"/>
          <w:szCs w:val="22"/>
          <w:lang w:val="sr-Cyrl-CS"/>
        </w:rPr>
      </w:pPr>
      <w:r>
        <w:rPr>
          <w:color w:val="1A1617"/>
          <w:sz w:val="22"/>
          <w:szCs w:val="22"/>
          <w:lang w:val="sr-Cyrl-CS"/>
        </w:rPr>
        <w:t>Наручилац се обавезује да</w:t>
      </w:r>
      <w:r w:rsidR="00DD27C4">
        <w:rPr>
          <w:color w:val="1A1617"/>
          <w:sz w:val="22"/>
          <w:szCs w:val="22"/>
          <w:lang w:val="sr-Cyrl-CS"/>
        </w:rPr>
        <w:t xml:space="preserve"> </w:t>
      </w:r>
      <w:r>
        <w:rPr>
          <w:color w:val="1A1617"/>
          <w:sz w:val="22"/>
          <w:szCs w:val="22"/>
          <w:lang w:val="sr-Cyrl-CS"/>
        </w:rPr>
        <w:t>Добављача  уведе у посао одмах по потписивању уговора и преда све постојеће планове, подлоге, снимке и сличне податке којима располаже.</w:t>
      </w:r>
    </w:p>
    <w:p w:rsidR="00DD27C4" w:rsidRPr="00234403" w:rsidRDefault="00DD27C4" w:rsidP="00DD27C4">
      <w:pPr>
        <w:jc w:val="both"/>
        <w:rPr>
          <w:color w:val="1A1617"/>
          <w:sz w:val="22"/>
          <w:szCs w:val="22"/>
          <w:lang w:val="sr-Cyrl-CS"/>
        </w:rPr>
      </w:pPr>
    </w:p>
    <w:p w:rsidR="0036536C" w:rsidRPr="00234403" w:rsidRDefault="0036536C" w:rsidP="00DD27C4">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7</w:t>
      </w:r>
      <w:r w:rsidRPr="00234403">
        <w:rPr>
          <w:b/>
          <w:sz w:val="22"/>
          <w:szCs w:val="22"/>
          <w:lang w:val="es-CL"/>
        </w:rPr>
        <w:t xml:space="preserve">. </w:t>
      </w:r>
    </w:p>
    <w:p w:rsidR="00AB1C4D" w:rsidRDefault="00AB1C4D" w:rsidP="00DD27C4">
      <w:pPr>
        <w:jc w:val="both"/>
        <w:rPr>
          <w:color w:val="1A1617"/>
          <w:sz w:val="22"/>
          <w:szCs w:val="22"/>
          <w:lang w:val="sr-Cyrl-CS"/>
        </w:rPr>
      </w:pPr>
      <w:r w:rsidRPr="00AB1C4D">
        <w:rPr>
          <w:color w:val="1A1617"/>
          <w:sz w:val="22"/>
          <w:szCs w:val="22"/>
          <w:lang w:val="sr-Cyrl-CS"/>
        </w:rPr>
        <w:t xml:space="preserve">Комисија за планове </w:t>
      </w:r>
      <w:r>
        <w:rPr>
          <w:color w:val="1A1617"/>
          <w:sz w:val="22"/>
          <w:szCs w:val="22"/>
          <w:lang w:val="sr-Cyrl-CS"/>
        </w:rPr>
        <w:t>Н</w:t>
      </w:r>
      <w:r w:rsidRPr="00AB1C4D">
        <w:rPr>
          <w:color w:val="1A1617"/>
          <w:sz w:val="22"/>
          <w:szCs w:val="22"/>
          <w:lang w:val="sr-Cyrl-CS"/>
        </w:rPr>
        <w:t>аручиоц</w:t>
      </w:r>
      <w:r w:rsidR="002D1544">
        <w:rPr>
          <w:color w:val="1A1617"/>
          <w:sz w:val="22"/>
          <w:szCs w:val="22"/>
          <w:lang w:val="sr-Cyrl-CS"/>
        </w:rPr>
        <w:t>а ће вршити надзор над израдом П</w:t>
      </w:r>
      <w:r w:rsidRPr="00AB1C4D">
        <w:rPr>
          <w:color w:val="1A1617"/>
          <w:sz w:val="22"/>
          <w:szCs w:val="22"/>
          <w:lang w:val="sr-Cyrl-CS"/>
        </w:rPr>
        <w:t>лана</w:t>
      </w:r>
      <w:r>
        <w:rPr>
          <w:color w:val="1A1617"/>
          <w:sz w:val="22"/>
          <w:szCs w:val="22"/>
          <w:lang w:val="sr-Cyrl-CS"/>
        </w:rPr>
        <w:t>, као и његову оцену након завршетка посла.</w:t>
      </w:r>
    </w:p>
    <w:p w:rsidR="00AB1C4D" w:rsidRDefault="00AB1C4D" w:rsidP="00DD27C4">
      <w:pPr>
        <w:jc w:val="both"/>
        <w:rPr>
          <w:color w:val="1A1617"/>
          <w:sz w:val="22"/>
          <w:szCs w:val="22"/>
          <w:lang w:val="sr-Cyrl-CS"/>
        </w:rPr>
      </w:pPr>
      <w:r>
        <w:rPr>
          <w:color w:val="1A1617"/>
          <w:sz w:val="22"/>
          <w:szCs w:val="22"/>
          <w:lang w:val="sr-Cyrl-CS"/>
        </w:rPr>
        <w:t>Уколико уочи недостатке, о истим ће сачинити записни</w:t>
      </w:r>
      <w:r w:rsidR="00DD27C4">
        <w:rPr>
          <w:color w:val="1A1617"/>
          <w:sz w:val="22"/>
          <w:szCs w:val="22"/>
          <w:lang w:val="sr-Cyrl-CS"/>
        </w:rPr>
        <w:t xml:space="preserve">к и предати га одговорном лицу </w:t>
      </w:r>
      <w:r>
        <w:rPr>
          <w:color w:val="1A1617"/>
          <w:sz w:val="22"/>
          <w:szCs w:val="22"/>
          <w:lang w:val="sr-Cyrl-CS"/>
        </w:rPr>
        <w:t>Наручиоца заједно са предлогом мера за отклањање уочених недостатака.</w:t>
      </w:r>
    </w:p>
    <w:p w:rsidR="004A570B" w:rsidRPr="00AB1C4D" w:rsidRDefault="00AB1C4D" w:rsidP="00DD27C4">
      <w:pPr>
        <w:jc w:val="both"/>
        <w:rPr>
          <w:color w:val="1A1617"/>
          <w:sz w:val="22"/>
          <w:szCs w:val="22"/>
          <w:lang w:val="sr-Cyrl-CS"/>
        </w:rPr>
      </w:pPr>
      <w:r>
        <w:rPr>
          <w:color w:val="1A1617"/>
          <w:sz w:val="22"/>
          <w:szCs w:val="22"/>
          <w:lang w:val="sr-Cyrl-CS"/>
        </w:rPr>
        <w:t>Наручилац ће без одлагања упутити</w:t>
      </w:r>
      <w:r w:rsidR="00DD27C4">
        <w:rPr>
          <w:color w:val="1A1617"/>
          <w:sz w:val="22"/>
          <w:szCs w:val="22"/>
          <w:lang w:val="sr-Cyrl-CS"/>
        </w:rPr>
        <w:t xml:space="preserve"> </w:t>
      </w:r>
      <w:r>
        <w:rPr>
          <w:color w:val="1A1617"/>
          <w:sz w:val="22"/>
          <w:szCs w:val="22"/>
          <w:lang w:val="sr-Cyrl-CS"/>
        </w:rPr>
        <w:t xml:space="preserve"> писани захтев Добављачу за отклањање недостатака заједно са предложеним начином отклањања истих.</w:t>
      </w:r>
      <w:r w:rsidRPr="00AB1C4D">
        <w:rPr>
          <w:color w:val="1A1617"/>
          <w:sz w:val="22"/>
          <w:szCs w:val="22"/>
          <w:lang w:val="sr-Cyrl-CS"/>
        </w:rPr>
        <w:t xml:space="preserve"> </w:t>
      </w:r>
    </w:p>
    <w:p w:rsidR="00AB1C4D" w:rsidRDefault="00AB1C4D" w:rsidP="0036536C">
      <w:pPr>
        <w:jc w:val="center"/>
        <w:rPr>
          <w:b/>
          <w:color w:val="1A1617"/>
          <w:sz w:val="22"/>
          <w:szCs w:val="22"/>
          <w:lang w:val="sr-Cyrl-CS"/>
        </w:rPr>
      </w:pPr>
    </w:p>
    <w:p w:rsidR="0036536C" w:rsidRPr="00DD27C4" w:rsidRDefault="0036536C" w:rsidP="00DD27C4">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8</w:t>
      </w:r>
      <w:r w:rsidRPr="00234403">
        <w:rPr>
          <w:b/>
          <w:sz w:val="22"/>
          <w:szCs w:val="22"/>
          <w:lang w:val="es-CL"/>
        </w:rPr>
        <w:t>.</w:t>
      </w:r>
    </w:p>
    <w:p w:rsidR="00A74D37" w:rsidRDefault="0036536C" w:rsidP="00DD27C4">
      <w:pPr>
        <w:jc w:val="both"/>
        <w:rPr>
          <w:color w:val="1A1617"/>
          <w:sz w:val="22"/>
          <w:szCs w:val="22"/>
          <w:lang w:val="sr-Cyrl-CS"/>
        </w:rPr>
      </w:pPr>
      <w:r w:rsidRPr="00234403">
        <w:rPr>
          <w:color w:val="1A1617"/>
          <w:sz w:val="22"/>
          <w:szCs w:val="22"/>
          <w:lang w:val="sr-Cyrl-CS"/>
        </w:rPr>
        <w:t xml:space="preserve">Уговорне стране </w:t>
      </w:r>
      <w:r w:rsidR="00AB1C4D">
        <w:rPr>
          <w:color w:val="1A1617"/>
          <w:sz w:val="22"/>
          <w:szCs w:val="22"/>
          <w:lang w:val="sr-Cyrl-CS"/>
        </w:rPr>
        <w:t xml:space="preserve">споразумно прихватају </w:t>
      </w:r>
      <w:r w:rsidRPr="00234403">
        <w:rPr>
          <w:color w:val="1A1617"/>
          <w:sz w:val="22"/>
          <w:szCs w:val="22"/>
          <w:lang w:val="sr-Cyrl-CS"/>
        </w:rPr>
        <w:t xml:space="preserve"> цену </w:t>
      </w:r>
      <w:r w:rsidR="00AB1C4D">
        <w:rPr>
          <w:color w:val="1A1617"/>
          <w:sz w:val="22"/>
          <w:szCs w:val="22"/>
          <w:lang w:val="sr-Cyrl-CS"/>
        </w:rPr>
        <w:t>коју је Добављач дао у понуди број_____ од ____201</w:t>
      </w:r>
      <w:r w:rsidR="00BE5D3B">
        <w:rPr>
          <w:color w:val="1A1617"/>
          <w:sz w:val="22"/>
          <w:szCs w:val="22"/>
          <w:lang w:val="sr-Cyrl-CS"/>
        </w:rPr>
        <w:t>__</w:t>
      </w:r>
      <w:r w:rsidR="00AB1C4D">
        <w:rPr>
          <w:color w:val="1A1617"/>
          <w:sz w:val="22"/>
          <w:szCs w:val="22"/>
          <w:lang w:val="sr-Cyrl-CS"/>
        </w:rPr>
        <w:t>.године</w:t>
      </w:r>
      <w:r w:rsidR="00A74D37">
        <w:rPr>
          <w:color w:val="1A1617"/>
          <w:sz w:val="22"/>
          <w:szCs w:val="22"/>
          <w:lang w:val="sr-Cyrl-CS"/>
        </w:rPr>
        <w:t xml:space="preserve">. </w:t>
      </w:r>
    </w:p>
    <w:p w:rsidR="0036536C" w:rsidRDefault="00A74D37" w:rsidP="0036536C">
      <w:pPr>
        <w:ind w:firstLine="720"/>
        <w:jc w:val="both"/>
        <w:rPr>
          <w:color w:val="1A1617"/>
          <w:sz w:val="22"/>
          <w:szCs w:val="22"/>
          <w:lang w:val="sr-Cyrl-CS"/>
        </w:rPr>
      </w:pPr>
      <w:r>
        <w:rPr>
          <w:color w:val="1A1617"/>
          <w:sz w:val="22"/>
          <w:szCs w:val="22"/>
          <w:lang w:val="sr-Cyrl-CS"/>
        </w:rPr>
        <w:t xml:space="preserve">Укупна цена за извершену услугу из члана </w:t>
      </w:r>
      <w:r w:rsidR="00DD27C4">
        <w:rPr>
          <w:color w:val="1A1617"/>
          <w:sz w:val="22"/>
          <w:szCs w:val="22"/>
          <w:lang w:val="sr-Cyrl-CS"/>
        </w:rPr>
        <w:t>2</w:t>
      </w:r>
      <w:r>
        <w:rPr>
          <w:color w:val="1A1617"/>
          <w:sz w:val="22"/>
          <w:szCs w:val="22"/>
          <w:lang w:val="sr-Cyrl-CS"/>
        </w:rPr>
        <w:t xml:space="preserve">. </w:t>
      </w:r>
      <w:r w:rsidR="00DD27C4">
        <w:rPr>
          <w:color w:val="1A1617"/>
          <w:sz w:val="22"/>
          <w:szCs w:val="22"/>
          <w:lang w:val="sr-Cyrl-CS"/>
        </w:rPr>
        <w:t>о</w:t>
      </w:r>
      <w:r>
        <w:rPr>
          <w:color w:val="1A1617"/>
          <w:sz w:val="22"/>
          <w:szCs w:val="22"/>
          <w:lang w:val="sr-Cyrl-CS"/>
        </w:rPr>
        <w:t>вог уговора износи</w:t>
      </w:r>
      <w:r w:rsidR="0036536C" w:rsidRPr="00234403">
        <w:rPr>
          <w:color w:val="1A1617"/>
          <w:sz w:val="22"/>
          <w:szCs w:val="22"/>
          <w:lang w:val="sr-Cyrl-CS"/>
        </w:rPr>
        <w:t xml:space="preserve">  __________</w:t>
      </w:r>
      <w:r w:rsidR="00DD27C4">
        <w:rPr>
          <w:color w:val="1A1617"/>
          <w:sz w:val="22"/>
          <w:szCs w:val="22"/>
          <w:lang w:val="sr-Cyrl-CS"/>
        </w:rPr>
        <w:t>____</w:t>
      </w:r>
      <w:r w:rsidR="0036536C" w:rsidRPr="00234403">
        <w:rPr>
          <w:color w:val="1A1617"/>
          <w:sz w:val="22"/>
          <w:szCs w:val="22"/>
          <w:lang w:val="sr-Cyrl-CS"/>
        </w:rPr>
        <w:t xml:space="preserve"> динара без ПДВ-а (словима ____________</w:t>
      </w:r>
      <w:r w:rsidR="00125BA2">
        <w:rPr>
          <w:color w:val="1A1617"/>
          <w:sz w:val="22"/>
          <w:szCs w:val="22"/>
          <w:lang w:val="sr-Cyrl-CS"/>
        </w:rPr>
        <w:t>_________________________</w:t>
      </w:r>
      <w:r w:rsidR="0036536C" w:rsidRPr="00234403">
        <w:rPr>
          <w:color w:val="1A1617"/>
          <w:sz w:val="22"/>
          <w:szCs w:val="22"/>
          <w:lang w:val="sr-Cyrl-CS"/>
        </w:rPr>
        <w:t>_</w:t>
      </w:r>
      <w:r w:rsidR="00B44496" w:rsidRPr="00234403">
        <w:rPr>
          <w:color w:val="1A1617"/>
          <w:sz w:val="22"/>
          <w:szCs w:val="22"/>
        </w:rPr>
        <w:t>)</w:t>
      </w:r>
      <w:r w:rsidR="00BE5D3B">
        <w:rPr>
          <w:color w:val="1A1617"/>
          <w:sz w:val="22"/>
          <w:szCs w:val="22"/>
        </w:rPr>
        <w:t xml:space="preserve">, односно ______________ динара са пдв-ом </w:t>
      </w:r>
      <w:r w:rsidR="00BE5D3B" w:rsidRPr="00234403">
        <w:rPr>
          <w:color w:val="1A1617"/>
          <w:sz w:val="22"/>
          <w:szCs w:val="22"/>
          <w:lang w:val="sr-Cyrl-CS"/>
        </w:rPr>
        <w:t>(словима ____________</w:t>
      </w:r>
      <w:r w:rsidR="00BE5D3B">
        <w:rPr>
          <w:color w:val="1A1617"/>
          <w:sz w:val="22"/>
          <w:szCs w:val="22"/>
          <w:lang w:val="sr-Cyrl-CS"/>
        </w:rPr>
        <w:t>_________________________</w:t>
      </w:r>
      <w:r w:rsidR="00BE5D3B" w:rsidRPr="00234403">
        <w:rPr>
          <w:color w:val="1A1617"/>
          <w:sz w:val="22"/>
          <w:szCs w:val="22"/>
          <w:lang w:val="sr-Cyrl-CS"/>
        </w:rPr>
        <w:t>_</w:t>
      </w:r>
      <w:r w:rsidR="00BE5D3B" w:rsidRPr="00234403">
        <w:rPr>
          <w:color w:val="1A1617"/>
          <w:sz w:val="22"/>
          <w:szCs w:val="22"/>
        </w:rPr>
        <w:t>)</w:t>
      </w:r>
      <w:r w:rsidR="00BE5D3B">
        <w:rPr>
          <w:color w:val="1A1617"/>
          <w:sz w:val="22"/>
          <w:szCs w:val="22"/>
        </w:rPr>
        <w:t>.</w:t>
      </w:r>
    </w:p>
    <w:p w:rsidR="00BE5D3B" w:rsidRDefault="00A74D37" w:rsidP="0036536C">
      <w:pPr>
        <w:ind w:firstLine="720"/>
        <w:jc w:val="both"/>
        <w:rPr>
          <w:color w:val="1A1617"/>
          <w:sz w:val="22"/>
          <w:szCs w:val="22"/>
          <w:lang w:val="sr-Cyrl-CS"/>
        </w:rPr>
      </w:pPr>
      <w:r>
        <w:rPr>
          <w:color w:val="1A1617"/>
          <w:sz w:val="22"/>
          <w:szCs w:val="22"/>
          <w:lang w:val="sr-Cyrl-CS"/>
        </w:rPr>
        <w:t xml:space="preserve">Порез на додату вредност биће обрачунат и исплаћиван у складу са пореским обавезама Наручиоца. </w:t>
      </w:r>
    </w:p>
    <w:p w:rsidR="00A74D37" w:rsidRPr="00234403" w:rsidRDefault="00A74D37" w:rsidP="0036536C">
      <w:pPr>
        <w:ind w:firstLine="720"/>
        <w:jc w:val="both"/>
        <w:rPr>
          <w:color w:val="1A1617"/>
          <w:sz w:val="22"/>
          <w:szCs w:val="22"/>
          <w:lang w:val="sr-Cyrl-CS"/>
        </w:rPr>
      </w:pPr>
      <w:r>
        <w:rPr>
          <w:color w:val="1A1617"/>
          <w:sz w:val="22"/>
          <w:szCs w:val="22"/>
          <w:lang w:val="sr-Cyrl-CS"/>
        </w:rPr>
        <w:t>Наручилац је обезбедио део финансијских средстава кроз сарадњу са Европским ПРОГРЕС-ом. Средстава за реа</w:t>
      </w:r>
      <w:r w:rsidR="00B013CD">
        <w:rPr>
          <w:color w:val="1A1617"/>
          <w:sz w:val="22"/>
          <w:szCs w:val="22"/>
          <w:lang w:val="sr-Cyrl-CS"/>
        </w:rPr>
        <w:t>лизацију Европског ПРОГРЕСА обе</w:t>
      </w:r>
      <w:r>
        <w:rPr>
          <w:color w:val="1A1617"/>
          <w:sz w:val="22"/>
          <w:szCs w:val="22"/>
          <w:lang w:val="sr-Cyrl-CS"/>
        </w:rPr>
        <w:t>збеђује Европска унија и влада Швајцарске заједно са владом Републике Србије и биће ослобођена плаћања ПДВ-а. За део средстава која су ослобођена плаћања пдв-а Наручилац ће доставити одговарајући доказ о ослобађању</w:t>
      </w:r>
      <w:r w:rsidR="00B013CD">
        <w:rPr>
          <w:color w:val="1A1617"/>
          <w:sz w:val="22"/>
          <w:szCs w:val="22"/>
          <w:lang w:val="sr-Cyrl-CS"/>
        </w:rPr>
        <w:t xml:space="preserve"> </w:t>
      </w:r>
      <w:r>
        <w:rPr>
          <w:color w:val="1A1617"/>
          <w:sz w:val="22"/>
          <w:szCs w:val="22"/>
          <w:lang w:val="sr-Cyrl-CS"/>
        </w:rPr>
        <w:t>-</w:t>
      </w:r>
      <w:r w:rsidR="00B013CD">
        <w:rPr>
          <w:color w:val="1A1617"/>
          <w:sz w:val="22"/>
          <w:szCs w:val="22"/>
          <w:lang w:val="sr-Cyrl-CS"/>
        </w:rPr>
        <w:t xml:space="preserve"> </w:t>
      </w:r>
      <w:r>
        <w:rPr>
          <w:color w:val="1A1617"/>
          <w:sz w:val="22"/>
          <w:szCs w:val="22"/>
          <w:lang w:val="sr-Cyrl-CS"/>
        </w:rPr>
        <w:t xml:space="preserve">образац ППО ПДВ оверен од стране Пореске управе. </w:t>
      </w:r>
    </w:p>
    <w:p w:rsidR="00125BA2" w:rsidRPr="00B013CD" w:rsidRDefault="0036536C" w:rsidP="00B013CD">
      <w:pPr>
        <w:jc w:val="both"/>
        <w:rPr>
          <w:color w:val="1A1617"/>
          <w:sz w:val="22"/>
          <w:szCs w:val="22"/>
          <w:lang w:val="sr-Cyrl-CS"/>
        </w:rPr>
      </w:pPr>
      <w:r w:rsidRPr="00234403">
        <w:rPr>
          <w:color w:val="1A1617"/>
          <w:sz w:val="22"/>
          <w:szCs w:val="22"/>
          <w:lang w:val="sr-Cyrl-CS"/>
        </w:rPr>
        <w:tab/>
      </w:r>
    </w:p>
    <w:p w:rsidR="0036536C" w:rsidRDefault="0036536C" w:rsidP="0036536C">
      <w:pPr>
        <w:ind w:right="57"/>
        <w:jc w:val="center"/>
        <w:rPr>
          <w:b/>
          <w:sz w:val="22"/>
          <w:szCs w:val="22"/>
          <w:lang w:val="ru-RU"/>
        </w:rPr>
      </w:pPr>
      <w:r w:rsidRPr="00234403">
        <w:rPr>
          <w:b/>
          <w:sz w:val="22"/>
          <w:szCs w:val="22"/>
          <w:lang w:val="ru-RU"/>
        </w:rPr>
        <w:t xml:space="preserve">Члан </w:t>
      </w:r>
      <w:r w:rsidR="00B013CD">
        <w:rPr>
          <w:b/>
          <w:sz w:val="22"/>
          <w:szCs w:val="22"/>
          <w:lang w:val="sr-Cyrl-CS"/>
        </w:rPr>
        <w:t>9</w:t>
      </w:r>
      <w:r w:rsidRPr="00234403">
        <w:rPr>
          <w:b/>
          <w:sz w:val="22"/>
          <w:szCs w:val="22"/>
          <w:lang w:val="ru-RU"/>
        </w:rPr>
        <w:t>.</w:t>
      </w:r>
    </w:p>
    <w:p w:rsidR="00916246" w:rsidRPr="00234403" w:rsidRDefault="005D56B7" w:rsidP="00B013CD">
      <w:pPr>
        <w:ind w:right="57"/>
        <w:jc w:val="both"/>
        <w:rPr>
          <w:sz w:val="22"/>
          <w:szCs w:val="22"/>
          <w:lang w:val="ru-RU"/>
        </w:rPr>
      </w:pPr>
      <w:r>
        <w:rPr>
          <w:sz w:val="22"/>
          <w:szCs w:val="22"/>
          <w:lang w:val="ru-RU"/>
        </w:rPr>
        <w:t>У случају потребе за повећањем предмета јавне набавке</w:t>
      </w:r>
      <w:r w:rsidR="00B013CD">
        <w:rPr>
          <w:sz w:val="22"/>
          <w:szCs w:val="22"/>
          <w:lang w:val="ru-RU"/>
        </w:rPr>
        <w:t>,</w:t>
      </w:r>
      <w:r w:rsidR="002D1544">
        <w:rPr>
          <w:sz w:val="22"/>
          <w:szCs w:val="22"/>
          <w:lang w:val="ru-RU"/>
        </w:rPr>
        <w:t xml:space="preserve"> односно повећања обухвата П</w:t>
      </w:r>
      <w:r>
        <w:rPr>
          <w:sz w:val="22"/>
          <w:szCs w:val="22"/>
          <w:lang w:val="ru-RU"/>
        </w:rPr>
        <w:t>лана, може доћи до повећања вредности уговора</w:t>
      </w:r>
      <w:r w:rsidR="00DF4C12">
        <w:rPr>
          <w:sz w:val="22"/>
          <w:szCs w:val="22"/>
          <w:lang w:val="ru-RU"/>
        </w:rPr>
        <w:t>,</w:t>
      </w:r>
      <w:r>
        <w:rPr>
          <w:sz w:val="22"/>
          <w:szCs w:val="22"/>
          <w:lang w:val="ru-RU"/>
        </w:rPr>
        <w:t xml:space="preserve"> а максимално до 5% вредности уговора.</w:t>
      </w:r>
    </w:p>
    <w:p w:rsidR="0080099F" w:rsidRDefault="0080099F" w:rsidP="0036536C">
      <w:pPr>
        <w:tabs>
          <w:tab w:val="num" w:pos="57"/>
        </w:tabs>
        <w:jc w:val="center"/>
        <w:rPr>
          <w:b/>
          <w:i/>
          <w:sz w:val="22"/>
          <w:szCs w:val="22"/>
          <w:lang w:val="sr-Cyrl-CS"/>
        </w:rPr>
      </w:pPr>
    </w:p>
    <w:p w:rsidR="0036536C" w:rsidRPr="00BE5D3B" w:rsidRDefault="0036536C" w:rsidP="00BE5D3B">
      <w:pPr>
        <w:tabs>
          <w:tab w:val="num" w:pos="57"/>
        </w:tabs>
        <w:jc w:val="center"/>
        <w:rPr>
          <w:b/>
          <w:sz w:val="22"/>
          <w:szCs w:val="22"/>
          <w:lang w:val="sr-Cyrl-CS"/>
        </w:rPr>
      </w:pPr>
      <w:r w:rsidRPr="005D56B7">
        <w:rPr>
          <w:b/>
          <w:sz w:val="22"/>
          <w:szCs w:val="22"/>
          <w:lang w:val="sl-SI"/>
        </w:rPr>
        <w:t xml:space="preserve">Члан </w:t>
      </w:r>
      <w:r w:rsidRPr="005D56B7">
        <w:rPr>
          <w:b/>
          <w:sz w:val="22"/>
          <w:szCs w:val="22"/>
          <w:lang w:val="ru-RU"/>
        </w:rPr>
        <w:t>1</w:t>
      </w:r>
      <w:r w:rsidR="00B013CD">
        <w:rPr>
          <w:b/>
          <w:sz w:val="22"/>
          <w:szCs w:val="22"/>
          <w:lang w:val="ru-RU"/>
        </w:rPr>
        <w:t>0</w:t>
      </w:r>
      <w:r w:rsidRPr="005D56B7">
        <w:rPr>
          <w:b/>
          <w:sz w:val="22"/>
          <w:szCs w:val="22"/>
          <w:lang w:val="sr-Cyrl-CS"/>
        </w:rPr>
        <w:t>.</w:t>
      </w:r>
    </w:p>
    <w:p w:rsidR="005D56B7" w:rsidRPr="00273F4F" w:rsidRDefault="005D56B7" w:rsidP="005D56B7">
      <w:pPr>
        <w:jc w:val="both"/>
        <w:rPr>
          <w:iCs/>
          <w:u w:val="single"/>
        </w:rPr>
      </w:pPr>
      <w:r>
        <w:rPr>
          <w:sz w:val="22"/>
          <w:szCs w:val="22"/>
          <w:lang w:val="sr-Cyrl-CS"/>
        </w:rPr>
        <w:t>Наручилац се обавезује да Добављачу плати уговорену цену за извршене услуге по следећој динамици:</w:t>
      </w:r>
      <w:r w:rsidRPr="005D56B7">
        <w:rPr>
          <w:iCs/>
          <w:u w:val="single"/>
        </w:rPr>
        <w:t xml:space="preserve"> </w:t>
      </w:r>
    </w:p>
    <w:p w:rsidR="005D56B7" w:rsidRPr="00B013CD" w:rsidRDefault="00BE5D3B" w:rsidP="005D56B7">
      <w:pPr>
        <w:jc w:val="both"/>
      </w:pPr>
      <w:r>
        <w:rPr>
          <w:lang w:val="ru-RU"/>
        </w:rPr>
        <w:t>15</w:t>
      </w:r>
      <w:r w:rsidR="005D56B7" w:rsidRPr="00EF2166">
        <w:rPr>
          <w:lang w:val="ru-RU"/>
        </w:rPr>
        <w:t>% од цене</w:t>
      </w:r>
      <w:r w:rsidR="005D56B7" w:rsidRPr="00EF2166">
        <w:rPr>
          <w:lang w:val="sr-Latn-CS"/>
        </w:rPr>
        <w:t xml:space="preserve">, </w:t>
      </w:r>
      <w:r w:rsidR="005D56B7">
        <w:t>односно износ од ___________ без пдв-а, по обезбеђењу овереног катастарско топографског плана</w:t>
      </w:r>
      <w:r w:rsidR="00B013CD">
        <w:t>;</w:t>
      </w:r>
    </w:p>
    <w:p w:rsidR="005D56B7" w:rsidRDefault="00BE5D3B" w:rsidP="005D56B7">
      <w:pPr>
        <w:jc w:val="both"/>
      </w:pPr>
      <w:r>
        <w:rPr>
          <w:lang w:val="ru-RU"/>
        </w:rPr>
        <w:t>30</w:t>
      </w:r>
      <w:r w:rsidR="005D56B7" w:rsidRPr="00EF2166">
        <w:rPr>
          <w:lang w:val="ru-RU"/>
        </w:rPr>
        <w:t>% од цене</w:t>
      </w:r>
      <w:r w:rsidR="005D56B7" w:rsidRPr="00EF2166">
        <w:rPr>
          <w:lang w:val="sr-Latn-CS"/>
        </w:rPr>
        <w:t xml:space="preserve">, </w:t>
      </w:r>
      <w:r w:rsidR="005D56B7">
        <w:t>односно износ од ___________ без пдв-а, по предаји материјала за</w:t>
      </w:r>
      <w:r w:rsidR="00353A86">
        <w:t xml:space="preserve"> рани</w:t>
      </w:r>
      <w:r w:rsidR="005D56B7">
        <w:t xml:space="preserve"> јавни увид </w:t>
      </w:r>
      <w:r w:rsidR="00353A86">
        <w:t>по</w:t>
      </w:r>
      <w:r w:rsidR="005D56B7">
        <w:t xml:space="preserve"> извештај</w:t>
      </w:r>
      <w:r w:rsidR="00353A86">
        <w:t>у</w:t>
      </w:r>
      <w:r w:rsidR="005D56B7">
        <w:t xml:space="preserve"> о стручној контроли </w:t>
      </w:r>
      <w:r w:rsidR="00353A86">
        <w:t>од стране</w:t>
      </w:r>
      <w:r w:rsidR="00DF4C12">
        <w:t xml:space="preserve"> </w:t>
      </w:r>
      <w:r w:rsidR="005D56B7">
        <w:t>Комисије за планове;</w:t>
      </w:r>
    </w:p>
    <w:p w:rsidR="005D56B7" w:rsidRDefault="00BE5D3B" w:rsidP="005D56B7">
      <w:pPr>
        <w:jc w:val="both"/>
      </w:pPr>
      <w:r>
        <w:rPr>
          <w:lang w:val="ru-RU"/>
        </w:rPr>
        <w:t>30</w:t>
      </w:r>
      <w:r w:rsidR="005D56B7" w:rsidRPr="00EF2166">
        <w:rPr>
          <w:lang w:val="ru-RU"/>
        </w:rPr>
        <w:t>% од цене</w:t>
      </w:r>
      <w:r w:rsidR="005D56B7" w:rsidRPr="00EF2166">
        <w:rPr>
          <w:lang w:val="sr-Latn-CS"/>
        </w:rPr>
        <w:t xml:space="preserve">, </w:t>
      </w:r>
      <w:r w:rsidR="005D56B7">
        <w:t>односно износ од ___________ без пдв-а, по предаји Нацрта плана и на основу извештаја о стручној контроли Комисије за планове;</w:t>
      </w:r>
    </w:p>
    <w:p w:rsidR="005D56B7" w:rsidRPr="0037685D" w:rsidRDefault="00BE5D3B" w:rsidP="005D56B7">
      <w:pPr>
        <w:jc w:val="both"/>
      </w:pPr>
      <w:r>
        <w:rPr>
          <w:lang w:val="ru-RU"/>
        </w:rPr>
        <w:lastRenderedPageBreak/>
        <w:t>25</w:t>
      </w:r>
      <w:r w:rsidR="005D56B7" w:rsidRPr="00EF2166">
        <w:rPr>
          <w:lang w:val="ru-RU"/>
        </w:rPr>
        <w:t>% од цене</w:t>
      </w:r>
      <w:r w:rsidR="005D56B7" w:rsidRPr="00EF2166">
        <w:rPr>
          <w:lang w:val="sr-Latn-CS"/>
        </w:rPr>
        <w:t xml:space="preserve">, </w:t>
      </w:r>
      <w:r w:rsidR="005D56B7">
        <w:t xml:space="preserve">односно износ од ___________ без пдв-а, по предаји </w:t>
      </w:r>
      <w:r w:rsidR="0037685D">
        <w:t xml:space="preserve">предлога Плана </w:t>
      </w:r>
      <w:r w:rsidR="00EF45C6">
        <w:t>-</w:t>
      </w:r>
      <w:r w:rsidR="00DF4C12">
        <w:t xml:space="preserve"> </w:t>
      </w:r>
      <w:r w:rsidR="0037685D">
        <w:t>финалне верзије, на основу извештаја Комисије за планове по објављеној јавном увиду, стручној расправи и усвајању од стране Скупштине општине.</w:t>
      </w:r>
    </w:p>
    <w:p w:rsidR="008E0F2A" w:rsidRDefault="008E0F2A" w:rsidP="0036536C">
      <w:pPr>
        <w:tabs>
          <w:tab w:val="left" w:pos="57"/>
          <w:tab w:val="left" w:pos="741"/>
        </w:tabs>
        <w:jc w:val="both"/>
        <w:rPr>
          <w:sz w:val="22"/>
          <w:szCs w:val="22"/>
          <w:lang w:val="sr-Cyrl-CS"/>
        </w:rPr>
      </w:pPr>
      <w:r>
        <w:rPr>
          <w:sz w:val="22"/>
          <w:szCs w:val="22"/>
          <w:lang w:val="sr-Cyrl-CS"/>
        </w:rPr>
        <w:t>Наручилац ће уплату извршити на динарски рачун Добављача број ___________</w:t>
      </w:r>
      <w:r w:rsidR="00B013CD">
        <w:rPr>
          <w:sz w:val="22"/>
          <w:szCs w:val="22"/>
          <w:lang w:val="sr-Cyrl-CS"/>
        </w:rPr>
        <w:t>___________</w:t>
      </w:r>
      <w:r>
        <w:rPr>
          <w:sz w:val="22"/>
          <w:szCs w:val="22"/>
          <w:lang w:val="sr-Cyrl-CS"/>
        </w:rPr>
        <w:t xml:space="preserve"> код _______________банке са седиштем у _______________________.</w:t>
      </w:r>
    </w:p>
    <w:p w:rsidR="0036536C" w:rsidRDefault="008E0F2A" w:rsidP="0036536C">
      <w:pPr>
        <w:tabs>
          <w:tab w:val="left" w:pos="57"/>
          <w:tab w:val="left" w:pos="741"/>
        </w:tabs>
        <w:jc w:val="both"/>
        <w:rPr>
          <w:sz w:val="22"/>
          <w:szCs w:val="22"/>
          <w:lang w:val="sr-Cyrl-CS"/>
        </w:rPr>
      </w:pPr>
      <w:r>
        <w:rPr>
          <w:sz w:val="22"/>
          <w:szCs w:val="22"/>
          <w:lang w:val="sr-Cyrl-CS"/>
        </w:rPr>
        <w:t xml:space="preserve"> </w:t>
      </w:r>
    </w:p>
    <w:p w:rsidR="005D56B7" w:rsidRPr="00234403" w:rsidRDefault="005D56B7" w:rsidP="0036536C">
      <w:pPr>
        <w:tabs>
          <w:tab w:val="left" w:pos="57"/>
          <w:tab w:val="left" w:pos="741"/>
        </w:tabs>
        <w:jc w:val="both"/>
        <w:rPr>
          <w:sz w:val="22"/>
          <w:szCs w:val="22"/>
          <w:lang w:val="sr-Cyrl-CS"/>
        </w:rPr>
      </w:pPr>
    </w:p>
    <w:p w:rsidR="0036536C"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w:t>
      </w:r>
      <w:r w:rsidR="00B013CD">
        <w:rPr>
          <w:b/>
          <w:sz w:val="22"/>
          <w:szCs w:val="22"/>
          <w:lang w:val="sr-Cyrl-CS"/>
        </w:rPr>
        <w:t>1</w:t>
      </w:r>
      <w:r w:rsidRPr="00234403">
        <w:rPr>
          <w:b/>
          <w:sz w:val="22"/>
          <w:szCs w:val="22"/>
          <w:lang w:val="ru-RU"/>
        </w:rPr>
        <w:t>.</w:t>
      </w:r>
    </w:p>
    <w:p w:rsidR="00113A42" w:rsidRPr="00234403" w:rsidRDefault="00113A42" w:rsidP="0016446A">
      <w:pPr>
        <w:tabs>
          <w:tab w:val="left" w:pos="57"/>
          <w:tab w:val="left" w:pos="741"/>
        </w:tabs>
        <w:jc w:val="both"/>
        <w:rPr>
          <w:sz w:val="22"/>
          <w:szCs w:val="22"/>
          <w:lang w:val="sr-Cyrl-CS"/>
        </w:rPr>
      </w:pPr>
      <w:r>
        <w:rPr>
          <w:sz w:val="22"/>
          <w:szCs w:val="22"/>
          <w:lang w:val="ru-RU"/>
        </w:rPr>
        <w:t>Добављач је приликом потписивања</w:t>
      </w:r>
      <w:r w:rsidR="0016446A">
        <w:rPr>
          <w:sz w:val="22"/>
          <w:szCs w:val="22"/>
          <w:lang w:val="ru-RU"/>
        </w:rPr>
        <w:t xml:space="preserve"> овог уговора предао Наручиоцу </w:t>
      </w:r>
      <w:r w:rsidRPr="00234403">
        <w:rPr>
          <w:sz w:val="22"/>
          <w:szCs w:val="22"/>
          <w:lang w:val="sr-Cyrl-CS"/>
        </w:rPr>
        <w:t xml:space="preserve">меницу и менично овлашћење за добро извршење посла са клаузулама "неопозива", "безусловна" и "платива на први позив без права приговора" у износу од 10% од вредности Уговора (без ПДВ-а) и са роком важности </w:t>
      </w:r>
      <w:r w:rsidR="008F64F7">
        <w:rPr>
          <w:sz w:val="22"/>
          <w:szCs w:val="22"/>
          <w:lang w:val="sr-Cyrl-CS"/>
        </w:rPr>
        <w:t>30</w:t>
      </w:r>
      <w:r w:rsidRPr="00234403">
        <w:rPr>
          <w:sz w:val="22"/>
          <w:szCs w:val="22"/>
          <w:lang w:val="sr-Cyrl-CS"/>
        </w:rPr>
        <w:t xml:space="preserve"> дана дуже </w:t>
      </w:r>
      <w:r w:rsidR="008F64F7">
        <w:rPr>
          <w:sz w:val="22"/>
          <w:szCs w:val="22"/>
          <w:lang w:val="ru-RU"/>
        </w:rPr>
        <w:t>од уговореног рока за завршетак посла.</w:t>
      </w:r>
    </w:p>
    <w:p w:rsidR="008F64F7" w:rsidRPr="00BE5D3B" w:rsidRDefault="0034182B" w:rsidP="008F64F7">
      <w:pPr>
        <w:autoSpaceDE w:val="0"/>
        <w:spacing w:line="240" w:lineRule="auto"/>
        <w:jc w:val="both"/>
        <w:rPr>
          <w:sz w:val="24"/>
          <w:szCs w:val="24"/>
          <w:lang w:val="en-US"/>
        </w:rPr>
      </w:pPr>
      <w:r w:rsidRPr="00234403">
        <w:rPr>
          <w:sz w:val="22"/>
          <w:szCs w:val="22"/>
          <w:lang w:val="sr-Cyrl-CS"/>
        </w:rPr>
        <w:t xml:space="preserve">Уколико се за време трајања уговора промене рокови за извршење уговорне обавезе, важност менице за добро извршење посла мора се продужити за исти број дана за који ће бити продужен рок. </w:t>
      </w:r>
    </w:p>
    <w:p w:rsidR="0034182B" w:rsidRPr="00234403" w:rsidRDefault="0016446A" w:rsidP="0034182B">
      <w:pPr>
        <w:jc w:val="both"/>
        <w:rPr>
          <w:bCs/>
          <w:sz w:val="22"/>
          <w:szCs w:val="22"/>
          <w:lang w:val="sr-Cyrl-CS"/>
        </w:rPr>
      </w:pPr>
      <w:r>
        <w:rPr>
          <w:bCs/>
          <w:sz w:val="22"/>
          <w:szCs w:val="22"/>
          <w:lang w:val="sr-Cyrl-CS"/>
        </w:rPr>
        <w:t>Понуђач је дужан да уз меницу и овлашћење</w:t>
      </w:r>
      <w:r w:rsidR="0034182B" w:rsidRPr="00234403">
        <w:rPr>
          <w:bCs/>
          <w:sz w:val="22"/>
          <w:szCs w:val="22"/>
          <w:lang w:val="sr-Cyrl-CS"/>
        </w:rPr>
        <w:t xml:space="preserve"> из овог члана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Републике Србије“, број 56/2011) заједно са доказом о упису у Регистар меница и овлашћења НБС.</w:t>
      </w:r>
    </w:p>
    <w:p w:rsidR="0034182B" w:rsidRPr="00234403" w:rsidRDefault="0034182B" w:rsidP="0034182B">
      <w:pPr>
        <w:autoSpaceDE w:val="0"/>
        <w:jc w:val="both"/>
        <w:rPr>
          <w:sz w:val="22"/>
          <w:szCs w:val="22"/>
          <w:lang w:val="sr-Cyrl-CS"/>
        </w:rPr>
      </w:pPr>
      <w:r w:rsidRPr="00234403">
        <w:rPr>
          <w:sz w:val="22"/>
          <w:szCs w:val="22"/>
          <w:lang w:val="sr-Latn-CS"/>
        </w:rPr>
        <w:t>Поднет</w:t>
      </w:r>
      <w:r w:rsidRPr="00234403">
        <w:rPr>
          <w:sz w:val="22"/>
          <w:szCs w:val="22"/>
          <w:lang w:val="sr-Cyrl-CS"/>
        </w:rPr>
        <w:t>е</w:t>
      </w:r>
      <w:r w:rsidRPr="00234403">
        <w:rPr>
          <w:sz w:val="22"/>
          <w:szCs w:val="22"/>
          <w:lang w:val="sr-Latn-CS"/>
        </w:rPr>
        <w:t xml:space="preserve"> мениц</w:t>
      </w:r>
      <w:r w:rsidRPr="00234403">
        <w:rPr>
          <w:sz w:val="22"/>
          <w:szCs w:val="22"/>
          <w:lang w:val="sr-Cyrl-CS"/>
        </w:rPr>
        <w:t>е</w:t>
      </w:r>
      <w:r w:rsidRPr="00234403">
        <w:rPr>
          <w:sz w:val="22"/>
          <w:szCs w:val="22"/>
          <w:lang w:val="sr-Latn-CS"/>
        </w:rPr>
        <w:t xml:space="preserve"> не мо</w:t>
      </w:r>
      <w:r w:rsidRPr="00234403">
        <w:rPr>
          <w:sz w:val="22"/>
          <w:szCs w:val="22"/>
          <w:lang w:val="sr-Cyrl-CS"/>
        </w:rPr>
        <w:t>гу</w:t>
      </w:r>
      <w:r w:rsidRPr="00234403">
        <w:rPr>
          <w:sz w:val="22"/>
          <w:szCs w:val="22"/>
          <w:lang w:val="sr-Latn-CS"/>
        </w:rPr>
        <w:t xml:space="preserve"> да садрж</w:t>
      </w:r>
      <w:r w:rsidRPr="00234403">
        <w:rPr>
          <w:sz w:val="22"/>
          <w:szCs w:val="22"/>
          <w:lang w:val="sr-Cyrl-CS"/>
        </w:rPr>
        <w:t>е</w:t>
      </w:r>
      <w:r w:rsidRPr="00234403">
        <w:rPr>
          <w:sz w:val="22"/>
          <w:szCs w:val="22"/>
          <w:lang w:val="sr-Latn-CS"/>
        </w:rPr>
        <w:t xml:space="preserve"> додатне услове за исплату, краће рокове, мањи износ или промењену месну надлежност за решавање спорова.</w:t>
      </w:r>
    </w:p>
    <w:p w:rsidR="008F64F7" w:rsidRPr="00234403" w:rsidRDefault="00113A42" w:rsidP="0034182B">
      <w:pPr>
        <w:pStyle w:val="BodyText"/>
        <w:tabs>
          <w:tab w:val="num" w:pos="-57"/>
          <w:tab w:val="num" w:pos="741"/>
          <w:tab w:val="left" w:pos="3240"/>
        </w:tabs>
        <w:jc w:val="both"/>
        <w:rPr>
          <w:sz w:val="22"/>
          <w:szCs w:val="22"/>
          <w:lang w:val="ru-RU"/>
        </w:rPr>
      </w:pPr>
      <w:r w:rsidRPr="00234403">
        <w:rPr>
          <w:sz w:val="22"/>
          <w:szCs w:val="22"/>
          <w:lang w:val="ru-RU"/>
        </w:rPr>
        <w:t>Под добрим извршењем посла Наручилац подразумева вршење услуге у свему на начин и у роковима предвиђеним овим Уговором.</w:t>
      </w:r>
      <w:r w:rsidRPr="00234403">
        <w:rPr>
          <w:color w:val="FF0000"/>
          <w:sz w:val="22"/>
          <w:szCs w:val="22"/>
          <w:lang w:val="ru-RU"/>
        </w:rPr>
        <w:t xml:space="preserve"> </w:t>
      </w:r>
      <w:r w:rsidRPr="00234403">
        <w:rPr>
          <w:sz w:val="22"/>
          <w:szCs w:val="22"/>
          <w:lang w:val="ru-RU"/>
        </w:rPr>
        <w:t>Меницу као гаранцију за добро извршење посла Наручилац ће наплатити у целости у случају да понуђач својом кривицом уговорену обавезу не испуни у уговореном обиму, року и квалитету.</w:t>
      </w:r>
    </w:p>
    <w:p w:rsidR="0036536C" w:rsidRPr="00B013CD" w:rsidRDefault="0036536C" w:rsidP="00B013CD">
      <w:pPr>
        <w:ind w:right="57"/>
        <w:jc w:val="center"/>
        <w:rPr>
          <w:bCs/>
          <w:sz w:val="22"/>
          <w:szCs w:val="22"/>
          <w:lang w:val="ru-RU"/>
        </w:rPr>
      </w:pPr>
      <w:r w:rsidRPr="00125BA2">
        <w:rPr>
          <w:b/>
          <w:sz w:val="22"/>
          <w:szCs w:val="22"/>
          <w:lang w:val="ru-RU"/>
        </w:rPr>
        <w:t xml:space="preserve">Члан </w:t>
      </w:r>
      <w:r w:rsidRPr="00125BA2">
        <w:rPr>
          <w:b/>
          <w:sz w:val="22"/>
          <w:szCs w:val="22"/>
          <w:lang w:val="sr-Cyrl-CS"/>
        </w:rPr>
        <w:t>1</w:t>
      </w:r>
      <w:r w:rsidR="00B013CD">
        <w:rPr>
          <w:b/>
          <w:sz w:val="22"/>
          <w:szCs w:val="22"/>
          <w:lang w:val="sr-Cyrl-CS"/>
        </w:rPr>
        <w:t>2</w:t>
      </w:r>
      <w:r w:rsidRPr="00125BA2">
        <w:rPr>
          <w:b/>
          <w:sz w:val="22"/>
          <w:szCs w:val="22"/>
          <w:lang w:val="ru-RU"/>
        </w:rPr>
        <w:t>.</w:t>
      </w:r>
    </w:p>
    <w:p w:rsidR="0036536C" w:rsidRPr="00234403" w:rsidRDefault="001D5B39" w:rsidP="001D5B39">
      <w:pPr>
        <w:ind w:right="57"/>
        <w:jc w:val="both"/>
        <w:rPr>
          <w:sz w:val="22"/>
          <w:szCs w:val="22"/>
          <w:lang w:val="ru-RU"/>
        </w:rPr>
      </w:pPr>
      <w:r>
        <w:rPr>
          <w:sz w:val="22"/>
          <w:szCs w:val="22"/>
          <w:lang w:val="ru-RU"/>
        </w:rPr>
        <w:t xml:space="preserve">За руководиоца израде Плана Добављач именује _____________________ по струци __________________, лиценца број __________________, издата и потврђена од Инжењерске коморе Србије , са ________ година професионалног искуства у струци и искуством у руковођењу израдом просторних планова. </w:t>
      </w:r>
    </w:p>
    <w:p w:rsidR="0036536C" w:rsidRPr="00234403" w:rsidRDefault="0036536C" w:rsidP="0036536C">
      <w:pPr>
        <w:ind w:right="57" w:firstLine="741"/>
        <w:jc w:val="both"/>
        <w:rPr>
          <w:sz w:val="22"/>
          <w:szCs w:val="22"/>
          <w:lang w:val="ru-RU"/>
        </w:rPr>
      </w:pPr>
    </w:p>
    <w:p w:rsidR="001D5B39" w:rsidRPr="00BE5D3B" w:rsidRDefault="0036536C" w:rsidP="00BE5D3B">
      <w:pPr>
        <w:ind w:right="57"/>
        <w:jc w:val="center"/>
        <w:rPr>
          <w:b/>
          <w:sz w:val="22"/>
          <w:szCs w:val="22"/>
          <w:lang w:val="sr-Cyrl-CS"/>
        </w:rPr>
      </w:pPr>
      <w:r w:rsidRPr="00125BA2">
        <w:rPr>
          <w:b/>
          <w:sz w:val="22"/>
          <w:szCs w:val="22"/>
          <w:lang w:val="ru-RU"/>
        </w:rPr>
        <w:t xml:space="preserve">Члан </w:t>
      </w:r>
      <w:r w:rsidRPr="00125BA2">
        <w:rPr>
          <w:b/>
          <w:sz w:val="22"/>
          <w:szCs w:val="22"/>
          <w:lang w:val="sr-Cyrl-CS"/>
        </w:rPr>
        <w:t>1</w:t>
      </w:r>
      <w:r w:rsidR="00B013CD">
        <w:rPr>
          <w:b/>
          <w:sz w:val="22"/>
          <w:szCs w:val="22"/>
          <w:lang w:val="sr-Cyrl-CS"/>
        </w:rPr>
        <w:t>3</w:t>
      </w:r>
      <w:r w:rsidRPr="00125BA2">
        <w:rPr>
          <w:b/>
          <w:sz w:val="22"/>
          <w:szCs w:val="22"/>
          <w:lang w:val="sr-Cyrl-CS"/>
        </w:rPr>
        <w:t>.</w:t>
      </w:r>
    </w:p>
    <w:p w:rsidR="0036536C" w:rsidRPr="001D5B39" w:rsidRDefault="001D5B39" w:rsidP="0036536C">
      <w:pPr>
        <w:ind w:right="57"/>
        <w:jc w:val="both"/>
        <w:rPr>
          <w:bCs/>
          <w:sz w:val="22"/>
          <w:szCs w:val="22"/>
          <w:lang w:val="ru-RU"/>
        </w:rPr>
      </w:pPr>
      <w:r w:rsidRPr="001D5B39">
        <w:rPr>
          <w:bCs/>
          <w:sz w:val="22"/>
          <w:szCs w:val="22"/>
          <w:lang w:val="ru-RU"/>
        </w:rPr>
        <w:t xml:space="preserve">Рок израде плана износи _________дана од дана </w:t>
      </w:r>
      <w:r w:rsidR="00B013CD">
        <w:rPr>
          <w:bCs/>
          <w:sz w:val="22"/>
          <w:szCs w:val="22"/>
          <w:lang w:val="ru-RU"/>
        </w:rPr>
        <w:t>увођења Добављача у посао</w:t>
      </w:r>
      <w:r w:rsidRPr="001D5B39">
        <w:rPr>
          <w:bCs/>
          <w:sz w:val="22"/>
          <w:szCs w:val="22"/>
          <w:lang w:val="ru-RU"/>
        </w:rPr>
        <w:t>.</w:t>
      </w:r>
    </w:p>
    <w:p w:rsidR="001D5B39" w:rsidRDefault="001D5B39" w:rsidP="0036536C">
      <w:pPr>
        <w:ind w:right="57"/>
        <w:jc w:val="both"/>
        <w:rPr>
          <w:bCs/>
          <w:color w:val="FF0000"/>
          <w:sz w:val="22"/>
          <w:szCs w:val="22"/>
          <w:lang w:val="ru-RU"/>
        </w:rPr>
      </w:pPr>
    </w:p>
    <w:p w:rsidR="001D5B39" w:rsidRDefault="001D5B39" w:rsidP="00B013CD">
      <w:pPr>
        <w:ind w:right="57"/>
        <w:jc w:val="center"/>
        <w:rPr>
          <w:b/>
          <w:sz w:val="22"/>
          <w:szCs w:val="22"/>
          <w:lang w:val="sr-Cyrl-CS"/>
        </w:rPr>
      </w:pPr>
      <w:r w:rsidRPr="00125BA2">
        <w:rPr>
          <w:b/>
          <w:sz w:val="22"/>
          <w:szCs w:val="22"/>
          <w:lang w:val="ru-RU"/>
        </w:rPr>
        <w:t xml:space="preserve">Члан </w:t>
      </w:r>
      <w:r w:rsidRPr="00125BA2">
        <w:rPr>
          <w:b/>
          <w:sz w:val="22"/>
          <w:szCs w:val="22"/>
          <w:lang w:val="sr-Cyrl-CS"/>
        </w:rPr>
        <w:t>1</w:t>
      </w:r>
      <w:r w:rsidR="00B013CD">
        <w:rPr>
          <w:b/>
          <w:sz w:val="22"/>
          <w:szCs w:val="22"/>
          <w:lang w:val="sr-Cyrl-CS"/>
        </w:rPr>
        <w:t>4</w:t>
      </w:r>
      <w:r w:rsidRPr="00125BA2">
        <w:rPr>
          <w:b/>
          <w:sz w:val="22"/>
          <w:szCs w:val="22"/>
          <w:lang w:val="sr-Cyrl-CS"/>
        </w:rPr>
        <w:t>.</w:t>
      </w:r>
    </w:p>
    <w:p w:rsidR="001D5B39" w:rsidRDefault="00B013CD" w:rsidP="00B013CD">
      <w:pPr>
        <w:ind w:right="57"/>
        <w:jc w:val="both"/>
        <w:rPr>
          <w:sz w:val="22"/>
          <w:szCs w:val="22"/>
          <w:lang w:val="sr-Cyrl-CS"/>
        </w:rPr>
      </w:pPr>
      <w:r w:rsidRPr="00B013CD">
        <w:rPr>
          <w:sz w:val="22"/>
          <w:szCs w:val="22"/>
          <w:lang w:val="sr-Cyrl-CS"/>
        </w:rPr>
        <w:t>Добављач је део посла на извршењу овог уговора (навести врсту посла) _____________________________</w:t>
      </w:r>
      <w:r w:rsidR="00FE07A7">
        <w:rPr>
          <w:sz w:val="22"/>
          <w:szCs w:val="22"/>
          <w:lang w:val="sr-Cyrl-CS"/>
        </w:rPr>
        <w:t>__________________________________________</w:t>
      </w:r>
      <w:r>
        <w:rPr>
          <w:sz w:val="22"/>
          <w:szCs w:val="22"/>
          <w:lang w:val="sr-Cyrl-CS"/>
        </w:rPr>
        <w:t xml:space="preserve">   </w:t>
      </w:r>
      <w:r w:rsidR="00BB478D">
        <w:rPr>
          <w:sz w:val="22"/>
          <w:szCs w:val="22"/>
          <w:lang w:val="sr-Cyrl-CS"/>
        </w:rPr>
        <w:t>поверио подизвођачу (назив под</w:t>
      </w:r>
      <w:r w:rsidRPr="00B013CD">
        <w:rPr>
          <w:sz w:val="22"/>
          <w:szCs w:val="22"/>
          <w:lang w:val="sr-Cyrl-CS"/>
        </w:rPr>
        <w:t>извођача)____________________________________</w:t>
      </w:r>
      <w:r w:rsidR="00FE07A7">
        <w:rPr>
          <w:sz w:val="22"/>
          <w:szCs w:val="22"/>
          <w:lang w:val="sr-Cyrl-CS"/>
        </w:rPr>
        <w:t>______________</w:t>
      </w:r>
      <w:r>
        <w:rPr>
          <w:sz w:val="22"/>
          <w:szCs w:val="22"/>
          <w:lang w:val="sr-Cyrl-CS"/>
        </w:rPr>
        <w:t>.</w:t>
      </w:r>
    </w:p>
    <w:p w:rsidR="00B013CD" w:rsidRDefault="00B013CD" w:rsidP="00B013CD">
      <w:pPr>
        <w:ind w:right="57"/>
        <w:jc w:val="both"/>
        <w:rPr>
          <w:sz w:val="22"/>
          <w:szCs w:val="22"/>
          <w:lang w:val="sr-Cyrl-CS"/>
        </w:rPr>
      </w:pPr>
      <w:r>
        <w:rPr>
          <w:sz w:val="22"/>
          <w:szCs w:val="22"/>
          <w:lang w:val="sr-Cyrl-CS"/>
        </w:rPr>
        <w:t>Укупна вредност повереног посла чини _______% од укупно уговорене вредности предметне услуге.</w:t>
      </w:r>
    </w:p>
    <w:p w:rsidR="00B013CD" w:rsidRDefault="00B013CD" w:rsidP="00B013CD">
      <w:pPr>
        <w:ind w:right="57"/>
        <w:jc w:val="both"/>
        <w:rPr>
          <w:sz w:val="22"/>
          <w:szCs w:val="22"/>
          <w:lang w:val="sr-Cyrl-CS"/>
        </w:rPr>
      </w:pPr>
      <w:r>
        <w:rPr>
          <w:sz w:val="22"/>
          <w:szCs w:val="22"/>
          <w:lang w:val="sr-Cyrl-CS"/>
        </w:rPr>
        <w:t>За уредно извршење пове</w:t>
      </w:r>
      <w:r w:rsidR="00EC27F7">
        <w:rPr>
          <w:sz w:val="22"/>
          <w:szCs w:val="22"/>
          <w:lang w:val="sr-Cyrl-CS"/>
        </w:rPr>
        <w:t>реног посла од стране подизвођача одговара Добављач као да је сам извршио услугу.</w:t>
      </w:r>
    </w:p>
    <w:p w:rsidR="00EC27F7" w:rsidRDefault="00EC27F7" w:rsidP="00EC27F7">
      <w:pPr>
        <w:ind w:right="57"/>
        <w:jc w:val="center"/>
        <w:rPr>
          <w:b/>
          <w:sz w:val="22"/>
          <w:szCs w:val="22"/>
          <w:lang w:val="ru-RU"/>
        </w:rPr>
      </w:pPr>
    </w:p>
    <w:p w:rsidR="00EC27F7" w:rsidRPr="00FE07A7" w:rsidRDefault="00EC27F7" w:rsidP="00FE07A7">
      <w:pPr>
        <w:ind w:right="57"/>
        <w:jc w:val="center"/>
        <w:rPr>
          <w:b/>
          <w:sz w:val="22"/>
          <w:szCs w:val="22"/>
          <w:lang w:val="sr-Cyrl-CS"/>
        </w:rPr>
      </w:pPr>
      <w:r w:rsidRPr="00125BA2">
        <w:rPr>
          <w:b/>
          <w:sz w:val="22"/>
          <w:szCs w:val="22"/>
          <w:lang w:val="ru-RU"/>
        </w:rPr>
        <w:t xml:space="preserve">Члан </w:t>
      </w:r>
      <w:r w:rsidRPr="00125BA2">
        <w:rPr>
          <w:b/>
          <w:sz w:val="22"/>
          <w:szCs w:val="22"/>
          <w:lang w:val="sr-Cyrl-CS"/>
        </w:rPr>
        <w:t>1</w:t>
      </w:r>
      <w:r>
        <w:rPr>
          <w:b/>
          <w:sz w:val="22"/>
          <w:szCs w:val="22"/>
          <w:lang w:val="sr-Cyrl-CS"/>
        </w:rPr>
        <w:t>5</w:t>
      </w:r>
      <w:r w:rsidRPr="00125BA2">
        <w:rPr>
          <w:b/>
          <w:sz w:val="22"/>
          <w:szCs w:val="22"/>
          <w:lang w:val="sr-Cyrl-CS"/>
        </w:rPr>
        <w:t>.</w:t>
      </w:r>
    </w:p>
    <w:p w:rsidR="0036536C" w:rsidRDefault="00B04373" w:rsidP="00FE07A7">
      <w:pPr>
        <w:ind w:right="57"/>
        <w:rPr>
          <w:sz w:val="22"/>
          <w:szCs w:val="22"/>
          <w:lang w:val="ru-RU"/>
        </w:rPr>
      </w:pPr>
      <w:r w:rsidRPr="00B04373">
        <w:rPr>
          <w:sz w:val="22"/>
          <w:szCs w:val="22"/>
          <w:lang w:val="ru-RU"/>
        </w:rPr>
        <w:t>Наручилац задржава право да једнострано раскине овај уговор у следећим случајевима:</w:t>
      </w:r>
    </w:p>
    <w:p w:rsidR="00B04373" w:rsidRDefault="00C92A00" w:rsidP="00FE07A7">
      <w:pPr>
        <w:ind w:right="57"/>
        <w:rPr>
          <w:sz w:val="22"/>
          <w:szCs w:val="22"/>
          <w:lang w:val="ru-RU"/>
        </w:rPr>
      </w:pPr>
      <w:r>
        <w:rPr>
          <w:sz w:val="22"/>
          <w:szCs w:val="22"/>
          <w:lang w:val="ru-RU"/>
        </w:rPr>
        <w:t>-Д</w:t>
      </w:r>
      <w:r w:rsidR="00B04373">
        <w:rPr>
          <w:sz w:val="22"/>
          <w:szCs w:val="22"/>
          <w:lang w:val="ru-RU"/>
        </w:rPr>
        <w:t>обављач касни са</w:t>
      </w:r>
      <w:r w:rsidR="0034182B">
        <w:rPr>
          <w:sz w:val="22"/>
          <w:szCs w:val="22"/>
          <w:lang w:val="ru-RU"/>
        </w:rPr>
        <w:t xml:space="preserve"> </w:t>
      </w:r>
      <w:r w:rsidR="00B04373">
        <w:rPr>
          <w:sz w:val="22"/>
          <w:szCs w:val="22"/>
          <w:lang w:val="ru-RU"/>
        </w:rPr>
        <w:t>извршењем посла дуже од 30 радних дана;</w:t>
      </w:r>
    </w:p>
    <w:p w:rsidR="00B04373" w:rsidRDefault="00C92A00" w:rsidP="00FE07A7">
      <w:pPr>
        <w:ind w:right="57"/>
        <w:rPr>
          <w:sz w:val="22"/>
          <w:szCs w:val="22"/>
          <w:lang w:val="ru-RU"/>
        </w:rPr>
      </w:pPr>
      <w:r>
        <w:rPr>
          <w:sz w:val="22"/>
          <w:szCs w:val="22"/>
          <w:lang w:val="ru-RU"/>
        </w:rPr>
        <w:t>-Д</w:t>
      </w:r>
      <w:r w:rsidR="00B04373">
        <w:rPr>
          <w:sz w:val="22"/>
          <w:szCs w:val="22"/>
          <w:lang w:val="ru-RU"/>
        </w:rPr>
        <w:t>обављач не поднесе извештај из члана 5.став 1.овог уговора ни после писане опомене Наручиоца;</w:t>
      </w:r>
    </w:p>
    <w:p w:rsidR="00B04373" w:rsidRDefault="00C92A00" w:rsidP="0034182B">
      <w:pPr>
        <w:ind w:right="57"/>
        <w:jc w:val="both"/>
        <w:rPr>
          <w:sz w:val="22"/>
          <w:szCs w:val="22"/>
          <w:lang w:val="ru-RU"/>
        </w:rPr>
      </w:pPr>
      <w:r>
        <w:rPr>
          <w:sz w:val="22"/>
          <w:szCs w:val="22"/>
          <w:lang w:val="ru-RU"/>
        </w:rPr>
        <w:t>-Д</w:t>
      </w:r>
      <w:r w:rsidR="00B04373">
        <w:rPr>
          <w:sz w:val="22"/>
          <w:szCs w:val="22"/>
          <w:lang w:val="ru-RU"/>
        </w:rPr>
        <w:t>обављач не пос</w:t>
      </w:r>
      <w:r w:rsidR="00BB478D">
        <w:rPr>
          <w:sz w:val="22"/>
          <w:szCs w:val="22"/>
          <w:lang w:val="ru-RU"/>
        </w:rPr>
        <w:t xml:space="preserve">тупи </w:t>
      </w:r>
      <w:r w:rsidR="00B04373">
        <w:rPr>
          <w:sz w:val="22"/>
          <w:szCs w:val="22"/>
          <w:lang w:val="ru-RU"/>
        </w:rPr>
        <w:t>у складу са чла</w:t>
      </w:r>
      <w:r w:rsidR="0034182B">
        <w:rPr>
          <w:sz w:val="22"/>
          <w:szCs w:val="22"/>
          <w:lang w:val="ru-RU"/>
        </w:rPr>
        <w:t>ном 5.став 2. овог уговора тј. н</w:t>
      </w:r>
      <w:r w:rsidR="00BB478D">
        <w:rPr>
          <w:sz w:val="22"/>
          <w:szCs w:val="22"/>
          <w:lang w:val="ru-RU"/>
        </w:rPr>
        <w:t>е отклони недос</w:t>
      </w:r>
      <w:r w:rsidR="00B04373">
        <w:rPr>
          <w:sz w:val="22"/>
          <w:szCs w:val="22"/>
          <w:lang w:val="ru-RU"/>
        </w:rPr>
        <w:t>т</w:t>
      </w:r>
      <w:r w:rsidR="00BB478D">
        <w:rPr>
          <w:sz w:val="22"/>
          <w:szCs w:val="22"/>
          <w:lang w:val="ru-RU"/>
        </w:rPr>
        <w:t>ат</w:t>
      </w:r>
      <w:r w:rsidR="00B04373">
        <w:rPr>
          <w:sz w:val="22"/>
          <w:szCs w:val="22"/>
          <w:lang w:val="ru-RU"/>
        </w:rPr>
        <w:t>ке на које му је  писаним путем указао Наручилац, те недостатке не отклони у року који је одредио Наручилац, или при отклањању недостатака не поступи према упутству Наручиоца.</w:t>
      </w:r>
    </w:p>
    <w:p w:rsidR="00B04373" w:rsidRDefault="00B04373" w:rsidP="0034182B">
      <w:pPr>
        <w:ind w:right="57"/>
        <w:jc w:val="both"/>
        <w:rPr>
          <w:sz w:val="22"/>
          <w:szCs w:val="22"/>
          <w:lang w:val="ru-RU"/>
        </w:rPr>
      </w:pPr>
      <w:r>
        <w:rPr>
          <w:sz w:val="22"/>
          <w:szCs w:val="22"/>
          <w:lang w:val="ru-RU"/>
        </w:rPr>
        <w:t>Уговор се раскида писаном изјавом којом Наручилац обавештава Добављача о разлозима за раскидање уговора.</w:t>
      </w:r>
    </w:p>
    <w:p w:rsidR="00B04373" w:rsidRDefault="00B04373" w:rsidP="0034182B">
      <w:pPr>
        <w:ind w:right="57"/>
        <w:jc w:val="both"/>
        <w:rPr>
          <w:sz w:val="22"/>
          <w:szCs w:val="22"/>
          <w:lang w:val="ru-RU"/>
        </w:rPr>
      </w:pPr>
      <w:r>
        <w:rPr>
          <w:sz w:val="22"/>
          <w:szCs w:val="22"/>
          <w:lang w:val="ru-RU"/>
        </w:rPr>
        <w:lastRenderedPageBreak/>
        <w:t>У случају да дође до раскида уговора пре завршека посла, заједничка комисија  ће сачинити Записник о спроведеним активностима до момента раскидања уговора.</w:t>
      </w:r>
    </w:p>
    <w:p w:rsidR="00A94A23" w:rsidRDefault="00A94A23" w:rsidP="0034182B">
      <w:pPr>
        <w:ind w:right="57"/>
        <w:jc w:val="both"/>
        <w:rPr>
          <w:sz w:val="22"/>
          <w:szCs w:val="22"/>
          <w:lang w:val="ru-RU"/>
        </w:rPr>
      </w:pPr>
      <w:r>
        <w:rPr>
          <w:sz w:val="22"/>
          <w:szCs w:val="22"/>
          <w:lang w:val="ru-RU"/>
        </w:rPr>
        <w:t>Добављач је дужан</w:t>
      </w:r>
      <w:r w:rsidR="00C92A00">
        <w:rPr>
          <w:sz w:val="22"/>
          <w:szCs w:val="22"/>
          <w:lang w:val="ru-RU"/>
        </w:rPr>
        <w:t xml:space="preserve"> да преда Наручиоцу све делове П</w:t>
      </w:r>
      <w:r>
        <w:rPr>
          <w:sz w:val="22"/>
          <w:szCs w:val="22"/>
          <w:lang w:val="ru-RU"/>
        </w:rPr>
        <w:t>лана које је израдио до момента раскида уговора и све остале резултате до којих је дошао извршењем уговора.</w:t>
      </w:r>
    </w:p>
    <w:p w:rsidR="0036536C" w:rsidRPr="00A94A23" w:rsidRDefault="00A94A23" w:rsidP="0034182B">
      <w:pPr>
        <w:ind w:right="57"/>
        <w:jc w:val="both"/>
        <w:rPr>
          <w:sz w:val="22"/>
          <w:szCs w:val="22"/>
          <w:lang w:val="ru-RU"/>
        </w:rPr>
      </w:pPr>
      <w:r>
        <w:rPr>
          <w:sz w:val="22"/>
          <w:szCs w:val="22"/>
          <w:lang w:val="ru-RU"/>
        </w:rPr>
        <w:t>Наручилац је дужан да Добављачу плати износ сразмеран извршеним услугама до момента раскида уговора.</w:t>
      </w:r>
    </w:p>
    <w:p w:rsidR="0036536C" w:rsidRPr="00234403" w:rsidRDefault="0036536C" w:rsidP="0036536C">
      <w:pPr>
        <w:ind w:right="57" w:firstLine="798"/>
        <w:jc w:val="both"/>
        <w:rPr>
          <w:b/>
          <w:sz w:val="22"/>
          <w:szCs w:val="22"/>
          <w:lang w:val="sr-Cyrl-CS"/>
        </w:rPr>
      </w:pPr>
    </w:p>
    <w:p w:rsidR="0036536C" w:rsidRPr="00A94A23" w:rsidRDefault="0036536C" w:rsidP="00A94A23">
      <w:pPr>
        <w:ind w:right="57"/>
        <w:jc w:val="center"/>
        <w:rPr>
          <w:b/>
          <w:sz w:val="22"/>
          <w:szCs w:val="22"/>
          <w:lang w:val="ru-RU"/>
        </w:rPr>
      </w:pPr>
      <w:r w:rsidRPr="00234403">
        <w:rPr>
          <w:b/>
          <w:sz w:val="22"/>
          <w:szCs w:val="22"/>
          <w:lang w:val="ru-RU"/>
        </w:rPr>
        <w:t xml:space="preserve">Члан </w:t>
      </w:r>
      <w:r w:rsidRPr="00234403">
        <w:rPr>
          <w:b/>
          <w:sz w:val="22"/>
          <w:szCs w:val="22"/>
          <w:lang w:val="sr-Cyrl-CS"/>
        </w:rPr>
        <w:t>17</w:t>
      </w:r>
      <w:r w:rsidRPr="00234403">
        <w:rPr>
          <w:b/>
          <w:sz w:val="22"/>
          <w:szCs w:val="22"/>
          <w:lang w:val="ru-RU"/>
        </w:rPr>
        <w:t>.</w:t>
      </w:r>
    </w:p>
    <w:p w:rsidR="0036536C" w:rsidRPr="00A94A23" w:rsidRDefault="00A94A23" w:rsidP="0036536C">
      <w:pPr>
        <w:ind w:right="57"/>
        <w:jc w:val="both"/>
        <w:rPr>
          <w:sz w:val="22"/>
          <w:szCs w:val="22"/>
          <w:lang w:val="ru-RU"/>
        </w:rPr>
      </w:pPr>
      <w:r w:rsidRPr="00A94A23">
        <w:rPr>
          <w:sz w:val="22"/>
          <w:szCs w:val="22"/>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A94A23" w:rsidRDefault="00A94A23" w:rsidP="0036536C">
      <w:pPr>
        <w:ind w:right="57"/>
        <w:jc w:val="center"/>
        <w:rPr>
          <w:b/>
          <w:sz w:val="22"/>
          <w:szCs w:val="22"/>
          <w:lang w:val="ru-RU"/>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8</w:t>
      </w:r>
      <w:r w:rsidRPr="00234403">
        <w:rPr>
          <w:b/>
          <w:sz w:val="22"/>
          <w:szCs w:val="22"/>
          <w:lang w:val="ru-RU"/>
        </w:rPr>
        <w:t>.</w:t>
      </w:r>
    </w:p>
    <w:p w:rsidR="004562A4" w:rsidRPr="00234403" w:rsidRDefault="00DB4B5F" w:rsidP="00125BA2">
      <w:pPr>
        <w:ind w:right="57"/>
        <w:jc w:val="both"/>
        <w:rPr>
          <w:sz w:val="22"/>
          <w:szCs w:val="22"/>
          <w:lang w:val="sr-Cyrl-CS"/>
        </w:rPr>
      </w:pPr>
      <w:r>
        <w:rPr>
          <w:sz w:val="22"/>
          <w:szCs w:val="22"/>
          <w:lang w:val="sr-Cyrl-CS"/>
        </w:rPr>
        <w:t>Спо</w:t>
      </w:r>
      <w:r w:rsidR="00A94A23">
        <w:rPr>
          <w:sz w:val="22"/>
          <w:szCs w:val="22"/>
          <w:lang w:val="sr-Cyrl-CS"/>
        </w:rPr>
        <w:t>рна питања која евентуално нас</w:t>
      </w:r>
      <w:r w:rsidR="00255097">
        <w:rPr>
          <w:sz w:val="22"/>
          <w:szCs w:val="22"/>
          <w:lang w:val="sr-Cyrl-CS"/>
        </w:rPr>
        <w:t>т</w:t>
      </w:r>
      <w:r w:rsidR="00A94A23">
        <w:rPr>
          <w:sz w:val="22"/>
          <w:szCs w:val="22"/>
          <w:lang w:val="sr-Cyrl-CS"/>
        </w:rPr>
        <w:t>ану у примени овог уговора, уговорне стране ће покушати да реше споразумно, а ако споразум није могућ, спор ће решити пред стварно надлежним судом.</w:t>
      </w:r>
    </w:p>
    <w:p w:rsidR="00A94A23" w:rsidRDefault="00A94A23" w:rsidP="0036536C">
      <w:pPr>
        <w:ind w:right="57"/>
        <w:jc w:val="center"/>
        <w:rPr>
          <w:b/>
          <w:sz w:val="22"/>
          <w:szCs w:val="22"/>
          <w:lang w:val="ru-RU"/>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9</w:t>
      </w:r>
      <w:r w:rsidRPr="00234403">
        <w:rPr>
          <w:b/>
          <w:sz w:val="22"/>
          <w:szCs w:val="22"/>
          <w:lang w:val="ru-RU"/>
        </w:rPr>
        <w:t>.</w:t>
      </w:r>
    </w:p>
    <w:p w:rsidR="0036536C" w:rsidRPr="00234403" w:rsidRDefault="00A94A23" w:rsidP="00A94A23">
      <w:pPr>
        <w:ind w:right="57"/>
        <w:jc w:val="both"/>
        <w:rPr>
          <w:sz w:val="22"/>
          <w:szCs w:val="22"/>
          <w:lang w:val="sr-Cyrl-CS"/>
        </w:rPr>
      </w:pPr>
      <w:r w:rsidRPr="001301E0">
        <w:rPr>
          <w:sz w:val="22"/>
          <w:szCs w:val="22"/>
          <w:lang w:val="sr-Cyrl-CS"/>
        </w:rPr>
        <w:t xml:space="preserve">Овај Уговор сачињен је у 6 (шест) истоветних примерака од којих Наручилац задржава 4 (четири) примерка, а  </w:t>
      </w:r>
      <w:r w:rsidR="00FD06EC">
        <w:rPr>
          <w:sz w:val="22"/>
          <w:szCs w:val="22"/>
          <w:lang w:val="sr-Cyrl-CS"/>
        </w:rPr>
        <w:t>Добављач</w:t>
      </w:r>
      <w:r w:rsidRPr="001301E0">
        <w:rPr>
          <w:sz w:val="22"/>
          <w:szCs w:val="22"/>
          <w:lang w:val="sr-Cyrl-CS"/>
        </w:rPr>
        <w:t xml:space="preserve"> 2 (два) примерка</w:t>
      </w:r>
      <w:r>
        <w:rPr>
          <w:sz w:val="22"/>
          <w:szCs w:val="22"/>
          <w:lang w:val="sr-Cyrl-CS"/>
        </w:rPr>
        <w:t>.</w:t>
      </w:r>
    </w:p>
    <w:p w:rsidR="00A94A23" w:rsidRDefault="00A94A23" w:rsidP="0036536C">
      <w:pPr>
        <w:ind w:right="57"/>
        <w:jc w:val="center"/>
        <w:rPr>
          <w:b/>
          <w:sz w:val="22"/>
          <w:szCs w:val="22"/>
          <w:lang w:val="ru-RU"/>
        </w:rPr>
      </w:pPr>
    </w:p>
    <w:p w:rsidR="0036536C"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20</w:t>
      </w:r>
      <w:r w:rsidRPr="00234403">
        <w:rPr>
          <w:b/>
          <w:sz w:val="22"/>
          <w:szCs w:val="22"/>
          <w:lang w:val="ru-RU"/>
        </w:rPr>
        <w:t>.</w:t>
      </w:r>
    </w:p>
    <w:p w:rsidR="00A94A23" w:rsidRPr="00A94A23" w:rsidRDefault="00A94A23" w:rsidP="00A94A23">
      <w:pPr>
        <w:ind w:right="57"/>
        <w:rPr>
          <w:sz w:val="22"/>
          <w:szCs w:val="22"/>
          <w:lang w:val="sr-Cyrl-CS"/>
        </w:rPr>
      </w:pPr>
      <w:r>
        <w:rPr>
          <w:sz w:val="22"/>
          <w:szCs w:val="22"/>
          <w:lang w:val="sr-Cyrl-CS"/>
        </w:rPr>
        <w:t>Уговорне стране сагласно изјављују да су овај уговор прочитале, разумеле и да уговорне обавезе у свему прихватају као израз њихове воље.</w:t>
      </w:r>
    </w:p>
    <w:p w:rsidR="0036536C" w:rsidRPr="00234403" w:rsidRDefault="0036536C" w:rsidP="0036536C">
      <w:pPr>
        <w:ind w:right="57"/>
        <w:jc w:val="center"/>
        <w:rPr>
          <w:b/>
          <w:sz w:val="22"/>
          <w:szCs w:val="22"/>
          <w:lang w:val="sr-Cyrl-CS"/>
        </w:rPr>
      </w:pPr>
    </w:p>
    <w:p w:rsidR="002D6EE4" w:rsidRPr="00F912BA" w:rsidRDefault="002D6EE4" w:rsidP="00530C67">
      <w:pPr>
        <w:ind w:firstLine="720"/>
        <w:jc w:val="both"/>
        <w:rPr>
          <w:sz w:val="22"/>
          <w:szCs w:val="22"/>
          <w:lang w:val="sr-Cyrl-CS"/>
        </w:rPr>
      </w:pPr>
      <w:r w:rsidRPr="001301E0">
        <w:rPr>
          <w:sz w:val="22"/>
          <w:szCs w:val="22"/>
          <w:lang w:val="sr-Cyrl-CS"/>
        </w:rPr>
        <w:t>.</w:t>
      </w:r>
    </w:p>
    <w:p w:rsidR="0036536C" w:rsidRPr="00234403" w:rsidRDefault="0036536C" w:rsidP="0036536C">
      <w:pPr>
        <w:ind w:right="57"/>
        <w:jc w:val="center"/>
        <w:rPr>
          <w:b/>
          <w:sz w:val="22"/>
          <w:szCs w:val="22"/>
          <w:lang w:val="sr-Cyrl-CS"/>
        </w:rPr>
      </w:pPr>
    </w:p>
    <w:tbl>
      <w:tblPr>
        <w:tblW w:w="0" w:type="auto"/>
        <w:tblLook w:val="00BF"/>
      </w:tblPr>
      <w:tblGrid>
        <w:gridCol w:w="4428"/>
        <w:gridCol w:w="1080"/>
        <w:gridCol w:w="4432"/>
      </w:tblGrid>
      <w:tr w:rsidR="0036536C" w:rsidRPr="00234403" w:rsidTr="002D0EDE">
        <w:trPr>
          <w:trHeight w:val="479"/>
        </w:trPr>
        <w:tc>
          <w:tcPr>
            <w:tcW w:w="4428" w:type="dxa"/>
            <w:vAlign w:val="center"/>
          </w:tcPr>
          <w:p w:rsidR="0036536C" w:rsidRPr="00234403" w:rsidRDefault="0036536C" w:rsidP="00A94A23">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w:t>
            </w:r>
            <w:r w:rsidR="00A94A23">
              <w:rPr>
                <w:sz w:val="22"/>
                <w:szCs w:val="22"/>
                <w:lang w:val="sr-Cyrl-CS"/>
              </w:rPr>
              <w:t>Добављача</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1301E0">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Наручиоца</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2D0EDE">
            <w:pPr>
              <w:ind w:right="57"/>
              <w:jc w:val="center"/>
              <w:rPr>
                <w:sz w:val="22"/>
                <w:szCs w:val="22"/>
                <w:lang w:val="sr-Cyrl-CS"/>
              </w:rPr>
            </w:pP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_________________________________</w:t>
            </w:r>
          </w:p>
        </w:tc>
        <w:tc>
          <w:tcPr>
            <w:tcW w:w="1080" w:type="dxa"/>
          </w:tcPr>
          <w:p w:rsidR="0036536C" w:rsidRPr="00234403" w:rsidRDefault="0036536C" w:rsidP="002D0EDE">
            <w:pPr>
              <w:ind w:right="57"/>
              <w:jc w:val="both"/>
              <w:rPr>
                <w:sz w:val="22"/>
                <w:szCs w:val="22"/>
                <w:lang w:val="sr-Cyrl-CS"/>
              </w:rPr>
            </w:pPr>
          </w:p>
        </w:tc>
        <w:tc>
          <w:tcPr>
            <w:tcW w:w="4432" w:type="dxa"/>
          </w:tcPr>
          <w:p w:rsidR="0036536C" w:rsidRPr="00234403" w:rsidRDefault="0036536C" w:rsidP="002D0EDE">
            <w:pPr>
              <w:ind w:right="57"/>
              <w:jc w:val="both"/>
              <w:rPr>
                <w:sz w:val="22"/>
                <w:szCs w:val="22"/>
                <w:lang w:val="sr-Cyrl-CS"/>
              </w:rPr>
            </w:pPr>
            <w:r w:rsidRPr="00234403">
              <w:rPr>
                <w:sz w:val="22"/>
                <w:szCs w:val="22"/>
                <w:lang w:val="sr-Cyrl-CS"/>
              </w:rPr>
              <w:t xml:space="preserve">   _________________________________</w:t>
            </w:r>
          </w:p>
        </w:tc>
      </w:tr>
      <w:tr w:rsidR="0036536C" w:rsidRPr="00234403" w:rsidTr="002D0EDE">
        <w:tc>
          <w:tcPr>
            <w:tcW w:w="4428" w:type="dxa"/>
            <w:vAlign w:val="center"/>
          </w:tcPr>
          <w:p w:rsidR="0036536C" w:rsidRPr="00234403" w:rsidRDefault="00A94A23" w:rsidP="00A94A23">
            <w:pPr>
              <w:ind w:right="57"/>
              <w:rPr>
                <w:sz w:val="22"/>
                <w:szCs w:val="22"/>
                <w:lang w:val="sr-Cyrl-CS"/>
              </w:rPr>
            </w:pPr>
            <w:r>
              <w:rPr>
                <w:sz w:val="22"/>
                <w:szCs w:val="22"/>
                <w:lang w:val="sr-Cyrl-CS"/>
              </w:rPr>
              <w:t xml:space="preserve">  Директор, </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486404" w:rsidP="002D0EDE">
            <w:pPr>
              <w:ind w:right="57"/>
              <w:jc w:val="center"/>
              <w:rPr>
                <w:sz w:val="22"/>
                <w:szCs w:val="22"/>
                <w:lang w:val="sr-Cyrl-CS"/>
              </w:rPr>
            </w:pPr>
            <w:r>
              <w:rPr>
                <w:sz w:val="22"/>
                <w:szCs w:val="22"/>
                <w:lang w:val="sr-Cyrl-CS"/>
              </w:rPr>
              <w:t>Начелник, Зоран Милутиновић</w:t>
            </w:r>
          </w:p>
        </w:tc>
      </w:tr>
    </w:tbl>
    <w:p w:rsidR="0036536C" w:rsidRPr="00234403" w:rsidRDefault="0036536C" w:rsidP="0036536C">
      <w:pPr>
        <w:pStyle w:val="BodyTextIndent"/>
        <w:ind w:left="180" w:right="57"/>
        <w:rPr>
          <w:rFonts w:ascii="Times New Roman" w:hAnsi="Times New Roman" w:cs="Times New Roman"/>
          <w:sz w:val="22"/>
        </w:rPr>
      </w:pPr>
    </w:p>
    <w:p w:rsidR="00254F8B" w:rsidRPr="00234403" w:rsidRDefault="00254F8B" w:rsidP="00254F8B">
      <w:pPr>
        <w:spacing w:line="240" w:lineRule="auto"/>
        <w:ind w:right="38"/>
        <w:jc w:val="center"/>
        <w:rPr>
          <w:b/>
          <w:sz w:val="22"/>
          <w:szCs w:val="22"/>
          <w:lang w:val="sr-Cyrl-CS"/>
        </w:rPr>
      </w:pPr>
    </w:p>
    <w:p w:rsidR="00BB43B7" w:rsidRPr="00234403" w:rsidRDefault="00BB43B7"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rPr>
      </w:pPr>
      <w:r w:rsidRPr="00234403">
        <w:rPr>
          <w:rFonts w:ascii="Times New Roman" w:hAnsi="Times New Roman"/>
          <w:b/>
          <w:i/>
        </w:rPr>
        <w:t>Напомене:</w:t>
      </w:r>
    </w:p>
    <w:p w:rsidR="00254F8B" w:rsidRPr="00234403" w:rsidRDefault="00254F8B" w:rsidP="00254F8B">
      <w:pPr>
        <w:pStyle w:val="NoSpacing"/>
        <w:jc w:val="both"/>
        <w:rPr>
          <w:rFonts w:ascii="Times New Roman" w:hAnsi="Times New Roman"/>
          <w:i/>
        </w:rPr>
      </w:pPr>
      <w:r w:rsidRPr="00234403">
        <w:rPr>
          <w:rFonts w:ascii="Times New Roman" w:hAnsi="Times New Roman"/>
          <w:i/>
        </w:rPr>
        <w:t>Овај модел уговора представља садржину уговора који ће бити закључен са изабраним понуђачем.</w:t>
      </w:r>
    </w:p>
    <w:p w:rsidR="00254F8B" w:rsidRPr="00234403" w:rsidRDefault="00254F8B" w:rsidP="00BB43B7">
      <w:pPr>
        <w:spacing w:line="240" w:lineRule="auto"/>
        <w:jc w:val="both"/>
        <w:rPr>
          <w:b/>
          <w:color w:val="A6A6A6"/>
          <w:sz w:val="22"/>
          <w:szCs w:val="22"/>
          <w:lang w:val="en-US"/>
        </w:rPr>
      </w:pPr>
      <w:r w:rsidRPr="00234403">
        <w:rPr>
          <w:i/>
          <w:sz w:val="22"/>
          <w:szCs w:val="22"/>
        </w:rPr>
        <w:t>Уколико понуђач без оправданих разлога одбије да закључи уговор о јавној набавци, након што му је уговор додељен, Наричилац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54F8B" w:rsidRPr="00234403" w:rsidRDefault="00254F8B" w:rsidP="00254F8B">
      <w:pPr>
        <w:jc w:val="center"/>
        <w:rPr>
          <w:i/>
          <w:sz w:val="22"/>
          <w:szCs w:val="22"/>
          <w:lang w:val="sr-Cyrl-CS"/>
        </w:rPr>
      </w:pPr>
    </w:p>
    <w:p w:rsidR="00254F8B" w:rsidRPr="00234403" w:rsidRDefault="00254F8B" w:rsidP="00254F8B">
      <w:pPr>
        <w:jc w:val="center"/>
        <w:rPr>
          <w:i/>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lang w:val="sr-Cyrl-CS"/>
        </w:rPr>
      </w:pPr>
    </w:p>
    <w:p w:rsidR="00254F8B" w:rsidRDefault="00254F8B" w:rsidP="00254F8B">
      <w:pPr>
        <w:jc w:val="center"/>
        <w:rPr>
          <w:b/>
          <w:bCs/>
          <w:i/>
          <w:iCs/>
          <w:sz w:val="22"/>
          <w:szCs w:val="22"/>
        </w:rPr>
      </w:pPr>
    </w:p>
    <w:p w:rsidR="00957112" w:rsidRDefault="00957112" w:rsidP="00254F8B">
      <w:pPr>
        <w:jc w:val="center"/>
        <w:rPr>
          <w:b/>
          <w:bCs/>
          <w:i/>
          <w:iCs/>
          <w:sz w:val="22"/>
          <w:szCs w:val="22"/>
        </w:rPr>
      </w:pPr>
    </w:p>
    <w:p w:rsidR="00957112" w:rsidRDefault="00957112" w:rsidP="00254F8B">
      <w:pPr>
        <w:jc w:val="center"/>
        <w:rPr>
          <w:b/>
          <w:bCs/>
          <w:i/>
          <w:iCs/>
          <w:sz w:val="22"/>
          <w:szCs w:val="22"/>
        </w:rPr>
      </w:pPr>
    </w:p>
    <w:p w:rsidR="001D7B51" w:rsidRDefault="001D7B51" w:rsidP="00254F8B">
      <w:pPr>
        <w:jc w:val="center"/>
        <w:rPr>
          <w:b/>
          <w:bCs/>
          <w:i/>
          <w:iCs/>
          <w:sz w:val="22"/>
          <w:szCs w:val="22"/>
        </w:rPr>
      </w:pPr>
    </w:p>
    <w:p w:rsidR="001D7B51" w:rsidRPr="001D7B51" w:rsidRDefault="001D7B51" w:rsidP="00254F8B">
      <w:pPr>
        <w:jc w:val="center"/>
        <w:rPr>
          <w:b/>
          <w:bCs/>
          <w:i/>
          <w:iCs/>
          <w:sz w:val="22"/>
          <w:szCs w:val="22"/>
        </w:rPr>
      </w:pPr>
    </w:p>
    <w:p w:rsidR="00254F8B" w:rsidRDefault="00254F8B" w:rsidP="00254F8B">
      <w:pPr>
        <w:rPr>
          <w:b/>
          <w:bCs/>
          <w:i/>
          <w:iCs/>
          <w:sz w:val="22"/>
          <w:szCs w:val="22"/>
          <w:lang w:val="sr-Cyrl-CS"/>
        </w:rPr>
      </w:pPr>
    </w:p>
    <w:p w:rsidR="000F6297" w:rsidRDefault="000F6297" w:rsidP="00254F8B">
      <w:pPr>
        <w:rPr>
          <w:b/>
          <w:bCs/>
          <w:i/>
          <w:iCs/>
          <w:sz w:val="22"/>
          <w:szCs w:val="22"/>
          <w:lang w:val="sr-Cyrl-CS"/>
        </w:rPr>
      </w:pPr>
    </w:p>
    <w:p w:rsidR="00536A19" w:rsidRPr="00083C09" w:rsidRDefault="00536A19" w:rsidP="00083C09">
      <w:pPr>
        <w:rPr>
          <w:b/>
          <w:bCs/>
          <w:i/>
          <w:iCs/>
          <w:sz w:val="22"/>
          <w:szCs w:val="22"/>
          <w:lang w:val="en-US"/>
        </w:rPr>
      </w:pPr>
    </w:p>
    <w:p w:rsidR="00486404" w:rsidRPr="004C772B" w:rsidRDefault="00463D8F" w:rsidP="00486404">
      <w:pPr>
        <w:jc w:val="center"/>
        <w:rPr>
          <w:b/>
          <w:bCs/>
          <w:sz w:val="22"/>
          <w:szCs w:val="22"/>
        </w:rPr>
      </w:pPr>
      <w:proofErr w:type="gramStart"/>
      <w:r w:rsidRPr="004C772B">
        <w:rPr>
          <w:b/>
          <w:bCs/>
          <w:sz w:val="22"/>
          <w:szCs w:val="22"/>
        </w:rPr>
        <w:lastRenderedPageBreak/>
        <w:t xml:space="preserve">VIII  </w:t>
      </w:r>
      <w:r w:rsidR="00486404" w:rsidRPr="004C772B">
        <w:rPr>
          <w:b/>
          <w:bCs/>
          <w:sz w:val="22"/>
          <w:szCs w:val="22"/>
        </w:rPr>
        <w:t>ИЗЈАВА</w:t>
      </w:r>
      <w:proofErr w:type="gramEnd"/>
      <w:r w:rsidR="00486404" w:rsidRPr="004C772B">
        <w:rPr>
          <w:b/>
          <w:bCs/>
          <w:sz w:val="22"/>
          <w:szCs w:val="22"/>
        </w:rPr>
        <w:t xml:space="preserve"> ПОНУЂАЧА</w:t>
      </w:r>
    </w:p>
    <w:p w:rsidR="00486404" w:rsidRPr="004C772B" w:rsidRDefault="00486404" w:rsidP="00486404">
      <w:pPr>
        <w:jc w:val="center"/>
        <w:rPr>
          <w:b/>
          <w:bCs/>
          <w:sz w:val="22"/>
          <w:szCs w:val="22"/>
        </w:rPr>
      </w:pPr>
      <w:proofErr w:type="gramStart"/>
      <w:r w:rsidRPr="004C772B">
        <w:rPr>
          <w:b/>
          <w:bCs/>
          <w:sz w:val="22"/>
          <w:szCs w:val="22"/>
        </w:rPr>
        <w:t>О ИСПУЊАВАЊУ УСЛОВА ИЗ ЧЛ.</w:t>
      </w:r>
      <w:proofErr w:type="gramEnd"/>
      <w:r w:rsidRPr="004C772B">
        <w:rPr>
          <w:b/>
          <w:bCs/>
          <w:sz w:val="22"/>
          <w:szCs w:val="22"/>
        </w:rPr>
        <w:t xml:space="preserve"> 75.</w:t>
      </w:r>
      <w:r w:rsidRPr="004C772B">
        <w:rPr>
          <w:b/>
          <w:bCs/>
          <w:sz w:val="22"/>
          <w:szCs w:val="22"/>
          <w:lang w:val="sr-Cyrl-CS"/>
        </w:rPr>
        <w:t xml:space="preserve"> И 76.</w:t>
      </w:r>
      <w:r w:rsidRPr="004C772B">
        <w:rPr>
          <w:b/>
          <w:bCs/>
          <w:sz w:val="22"/>
          <w:szCs w:val="22"/>
        </w:rPr>
        <w:t xml:space="preserve"> ЗАКОНА У ПОСТУПКУ ЈАВНЕ</w:t>
      </w:r>
    </w:p>
    <w:p w:rsidR="00486404" w:rsidRPr="004C772B" w:rsidRDefault="00486404" w:rsidP="00486404">
      <w:pPr>
        <w:jc w:val="center"/>
        <w:rPr>
          <w:b/>
          <w:bCs/>
          <w:sz w:val="22"/>
          <w:szCs w:val="22"/>
        </w:rPr>
      </w:pPr>
      <w:r w:rsidRPr="004C772B">
        <w:rPr>
          <w:b/>
          <w:bCs/>
          <w:sz w:val="22"/>
          <w:szCs w:val="22"/>
        </w:rPr>
        <w:t>НАБАВКЕ МАЛЕ ВРЕДНОСТИ</w:t>
      </w:r>
    </w:p>
    <w:p w:rsidR="00486404" w:rsidRPr="004C772B" w:rsidRDefault="00486404" w:rsidP="00486404">
      <w:pPr>
        <w:jc w:val="center"/>
        <w:rPr>
          <w:b/>
          <w:bCs/>
          <w:sz w:val="22"/>
          <w:szCs w:val="22"/>
        </w:rPr>
      </w:pPr>
    </w:p>
    <w:p w:rsidR="00486404" w:rsidRPr="004C772B" w:rsidRDefault="00486404" w:rsidP="00486404">
      <w:pPr>
        <w:jc w:val="both"/>
        <w:rPr>
          <w:sz w:val="22"/>
          <w:szCs w:val="22"/>
        </w:rPr>
      </w:pPr>
      <w:proofErr w:type="gramStart"/>
      <w:r w:rsidRPr="004C772B">
        <w:rPr>
          <w:sz w:val="22"/>
          <w:szCs w:val="22"/>
        </w:rPr>
        <w:t>У складу са чланом 77.</w:t>
      </w:r>
      <w:proofErr w:type="gramEnd"/>
      <w:r w:rsidRPr="004C772B">
        <w:rPr>
          <w:sz w:val="22"/>
          <w:szCs w:val="22"/>
        </w:rPr>
        <w:t xml:space="preserve"> </w:t>
      </w:r>
      <w:proofErr w:type="gramStart"/>
      <w:r w:rsidRPr="004C772B">
        <w:rPr>
          <w:sz w:val="22"/>
          <w:szCs w:val="22"/>
        </w:rPr>
        <w:t>став</w:t>
      </w:r>
      <w:proofErr w:type="gramEnd"/>
      <w:r w:rsidRPr="004C772B">
        <w:rPr>
          <w:sz w:val="22"/>
          <w:szCs w:val="22"/>
        </w:rPr>
        <w:t xml:space="preserve"> 4. Закона, под пуном материјалном и кривичном одговорношћу, као заступник понуђача, дајем следећу</w:t>
      </w:r>
    </w:p>
    <w:p w:rsidR="00486404" w:rsidRPr="004C772B" w:rsidRDefault="00486404" w:rsidP="00486404">
      <w:pPr>
        <w:jc w:val="both"/>
        <w:rPr>
          <w:sz w:val="22"/>
          <w:szCs w:val="22"/>
        </w:rPr>
      </w:pPr>
      <w:r w:rsidRPr="004C772B">
        <w:rPr>
          <w:sz w:val="22"/>
          <w:szCs w:val="22"/>
        </w:rPr>
        <w:tab/>
      </w:r>
    </w:p>
    <w:p w:rsidR="00486404" w:rsidRPr="00BC351F" w:rsidRDefault="00486404" w:rsidP="00BC351F">
      <w:pPr>
        <w:jc w:val="center"/>
        <w:rPr>
          <w:b/>
          <w:sz w:val="22"/>
          <w:szCs w:val="22"/>
        </w:rPr>
      </w:pPr>
      <w:r w:rsidRPr="004C772B">
        <w:rPr>
          <w:b/>
          <w:sz w:val="22"/>
          <w:szCs w:val="22"/>
        </w:rPr>
        <w:t>И З Ј А В У</w:t>
      </w:r>
    </w:p>
    <w:p w:rsidR="00486404" w:rsidRPr="0020474B" w:rsidRDefault="00486404" w:rsidP="0020474B">
      <w:pPr>
        <w:jc w:val="both"/>
        <w:rPr>
          <w:rFonts w:eastAsia="TimesNewRomanPSMT"/>
          <w:b/>
          <w:bCs/>
          <w:sz w:val="22"/>
          <w:szCs w:val="22"/>
          <w:lang w:val="sr-Cyrl-CS"/>
        </w:rPr>
      </w:pPr>
      <w:r w:rsidRPr="004C772B">
        <w:rPr>
          <w:sz w:val="22"/>
          <w:szCs w:val="22"/>
        </w:rPr>
        <w:t xml:space="preserve">Понуђач </w:t>
      </w:r>
      <w:r w:rsidRPr="004C772B">
        <w:rPr>
          <w:i/>
          <w:sz w:val="22"/>
          <w:szCs w:val="22"/>
        </w:rPr>
        <w:t xml:space="preserve"> _____________________________________________</w:t>
      </w:r>
      <w:r w:rsidRPr="004C772B">
        <w:rPr>
          <w:i/>
          <w:iCs/>
          <w:sz w:val="22"/>
          <w:szCs w:val="22"/>
        </w:rPr>
        <w:t>[</w:t>
      </w:r>
      <w:r w:rsidRPr="004C772B">
        <w:rPr>
          <w:i/>
          <w:sz w:val="22"/>
          <w:szCs w:val="22"/>
        </w:rPr>
        <w:t>навести назив понуђача</w:t>
      </w:r>
      <w:r w:rsidRPr="004C772B">
        <w:rPr>
          <w:i/>
          <w:iCs/>
          <w:sz w:val="22"/>
          <w:szCs w:val="22"/>
        </w:rPr>
        <w:t>]</w:t>
      </w:r>
      <w:r w:rsidRPr="004C772B">
        <w:rPr>
          <w:sz w:val="22"/>
          <w:szCs w:val="22"/>
        </w:rPr>
        <w:t>у поступку јавне набавке услуга</w:t>
      </w:r>
      <w:r w:rsidRPr="004C772B">
        <w:rPr>
          <w:sz w:val="22"/>
          <w:szCs w:val="22"/>
          <w:lang w:val="sr-Cyrl-CS"/>
        </w:rPr>
        <w:t xml:space="preserve"> израде </w:t>
      </w:r>
      <w:r w:rsidR="0020474B" w:rsidRPr="002408F5">
        <w:rPr>
          <w:rFonts w:eastAsia="TimesNewRomanPS-BoldMT"/>
          <w:bCs/>
        </w:rPr>
        <w:t xml:space="preserve">Плана детаљне регулације туристичког комплекса </w:t>
      </w:r>
      <w:r w:rsidR="00056767">
        <w:rPr>
          <w:rFonts w:eastAsia="TimesNewRomanPS-BoldMT"/>
          <w:bCs/>
        </w:rPr>
        <w:t>„</w:t>
      </w:r>
      <w:r w:rsidR="0020474B" w:rsidRPr="002408F5">
        <w:rPr>
          <w:rFonts w:eastAsia="TimesNewRomanPS-BoldMT"/>
          <w:bCs/>
        </w:rPr>
        <w:t>Облачинско језеро</w:t>
      </w:r>
      <w:r w:rsidR="00056767">
        <w:rPr>
          <w:rFonts w:eastAsia="TimesNewRomanPS-BoldMT"/>
          <w:bCs/>
        </w:rPr>
        <w:t>“</w:t>
      </w:r>
      <w:r w:rsidR="0020474B" w:rsidRPr="002408F5">
        <w:rPr>
          <w:rFonts w:eastAsia="TimesNewRomanPS-BoldMT"/>
          <w:bCs/>
        </w:rPr>
        <w:t xml:space="preserve"> са и</w:t>
      </w:r>
      <w:r w:rsidR="00056767">
        <w:rPr>
          <w:rFonts w:eastAsia="TimesNewRomanPS-BoldMT"/>
          <w:bCs/>
        </w:rPr>
        <w:t>з</w:t>
      </w:r>
      <w:r w:rsidR="0020474B" w:rsidRPr="002408F5">
        <w:rPr>
          <w:rFonts w:eastAsia="TimesNewRomanPS-BoldMT"/>
          <w:bCs/>
        </w:rPr>
        <w:t>радом стратешке процене утицаја плана на животну средину</w:t>
      </w:r>
      <w:r w:rsidR="0020474B">
        <w:rPr>
          <w:rFonts w:eastAsia="TimesNewRomanPSMT"/>
          <w:b/>
          <w:bCs/>
          <w:sz w:val="22"/>
          <w:szCs w:val="22"/>
          <w:lang w:val="sr-Cyrl-CS"/>
        </w:rPr>
        <w:t>,</w:t>
      </w:r>
      <w:r w:rsidRPr="004C772B">
        <w:rPr>
          <w:sz w:val="22"/>
          <w:szCs w:val="22"/>
        </w:rPr>
        <w:t xml:space="preserve"> </w:t>
      </w:r>
      <w:r w:rsidR="007D588F" w:rsidRPr="004C772B">
        <w:rPr>
          <w:sz w:val="22"/>
          <w:szCs w:val="22"/>
        </w:rPr>
        <w:t xml:space="preserve">редни број јавне набавке </w:t>
      </w:r>
      <w:r w:rsidR="00AF77F2">
        <w:rPr>
          <w:sz w:val="22"/>
          <w:szCs w:val="22"/>
        </w:rPr>
        <w:t>10</w:t>
      </w:r>
      <w:r w:rsidR="007D588F" w:rsidRPr="004C772B">
        <w:rPr>
          <w:sz w:val="22"/>
          <w:szCs w:val="22"/>
        </w:rPr>
        <w:t xml:space="preserve">/2015, </w:t>
      </w:r>
      <w:r w:rsidRPr="004C772B">
        <w:rPr>
          <w:sz w:val="22"/>
          <w:szCs w:val="22"/>
        </w:rPr>
        <w:t>испуњава све услове из чл. 75. Закона, односно услове дефинисане конкурсном документацијом за предметну јавну набавку, и то:</w:t>
      </w:r>
    </w:p>
    <w:p w:rsidR="00486404" w:rsidRPr="004C772B" w:rsidRDefault="00486404" w:rsidP="0062357A">
      <w:pPr>
        <w:pStyle w:val="ListParagraph"/>
        <w:numPr>
          <w:ilvl w:val="0"/>
          <w:numId w:val="12"/>
        </w:numPr>
        <w:suppressAutoHyphens/>
        <w:spacing w:line="100" w:lineRule="atLeast"/>
        <w:jc w:val="both"/>
        <w:rPr>
          <w:rFonts w:ascii="Times New Roman" w:hAnsi="Times New Roman"/>
          <w:iCs/>
        </w:rPr>
      </w:pPr>
      <w:r w:rsidRPr="004C772B">
        <w:rPr>
          <w:rFonts w:ascii="Times New Roman" w:hAnsi="Times New Roman"/>
          <w:iCs/>
        </w:rPr>
        <w:t>Понуђач је регистрован код надлежног органа, односно уписан у одговарајући регистар;</w:t>
      </w:r>
    </w:p>
    <w:p w:rsidR="00486404" w:rsidRPr="004C772B" w:rsidRDefault="00486404" w:rsidP="0062357A">
      <w:pPr>
        <w:pStyle w:val="ListParagraph"/>
        <w:numPr>
          <w:ilvl w:val="0"/>
          <w:numId w:val="12"/>
        </w:numPr>
        <w:suppressAutoHyphens/>
        <w:spacing w:line="100" w:lineRule="atLeast"/>
        <w:jc w:val="both"/>
        <w:rPr>
          <w:rFonts w:ascii="Times New Roman" w:hAnsi="Times New Roman"/>
          <w:bCs/>
          <w:iCs/>
        </w:rPr>
      </w:pPr>
      <w:r w:rsidRPr="004C772B">
        <w:rPr>
          <w:rFonts w:ascii="Times New Roman" w:hAnsi="Times New Roman"/>
          <w:iCs/>
        </w:rPr>
        <w:t xml:space="preserve">Понуђач и његов законски </w:t>
      </w:r>
      <w:r w:rsidRPr="004C772B">
        <w:rPr>
          <w:rFonts w:ascii="Times New Roman" w:hAnsi="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6404" w:rsidRPr="004C772B" w:rsidRDefault="00486404" w:rsidP="0062357A">
      <w:pPr>
        <w:pStyle w:val="ListParagraph"/>
        <w:numPr>
          <w:ilvl w:val="0"/>
          <w:numId w:val="12"/>
        </w:numPr>
        <w:suppressAutoHyphens/>
        <w:spacing w:line="100" w:lineRule="atLeast"/>
        <w:jc w:val="both"/>
        <w:rPr>
          <w:rFonts w:ascii="Times New Roman" w:hAnsi="Times New Roman"/>
        </w:rPr>
      </w:pPr>
      <w:r w:rsidRPr="004C772B">
        <w:rPr>
          <w:rFonts w:ascii="Times New Roman" w:hAnsi="Times New Roman"/>
          <w:bCs/>
          <w:iCs/>
        </w:rPr>
        <w:t xml:space="preserve">Понуђач је измирио </w:t>
      </w:r>
      <w:r w:rsidRPr="004C772B">
        <w:rPr>
          <w:rFonts w:ascii="Times New Roman" w:hAnsi="Times New Roman"/>
        </w:rPr>
        <w:t>доспеле порезе, доприносе и друге јавне дажбине у складу са прописима Републике Србије (</w:t>
      </w:r>
      <w:r w:rsidRPr="004C772B">
        <w:rPr>
          <w:rFonts w:ascii="Times New Roman" w:hAnsi="Times New Roman"/>
          <w:i/>
        </w:rPr>
        <w:t>или стране државе када има седиште на њеној територији);</w:t>
      </w:r>
    </w:p>
    <w:p w:rsidR="00486404" w:rsidRPr="004C772B" w:rsidRDefault="00486404" w:rsidP="0062357A">
      <w:pPr>
        <w:pStyle w:val="ListParagraph"/>
        <w:numPr>
          <w:ilvl w:val="0"/>
          <w:numId w:val="12"/>
        </w:numPr>
        <w:suppressAutoHyphens/>
        <w:spacing w:line="100" w:lineRule="atLeast"/>
        <w:jc w:val="both"/>
        <w:rPr>
          <w:rFonts w:ascii="Times New Roman" w:hAnsi="Times New Roman"/>
        </w:rPr>
      </w:pPr>
      <w:r w:rsidRPr="004C772B">
        <w:rPr>
          <w:rFonts w:ascii="Times New Roman" w:hAnsi="Times New Roman"/>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7D588F" w:rsidRPr="00D37BCB" w:rsidRDefault="00486404" w:rsidP="007D588F">
      <w:pPr>
        <w:pStyle w:val="ListParagraph"/>
        <w:numPr>
          <w:ilvl w:val="0"/>
          <w:numId w:val="12"/>
        </w:numPr>
        <w:suppressAutoHyphens/>
        <w:spacing w:line="100" w:lineRule="atLeast"/>
        <w:jc w:val="both"/>
        <w:rPr>
          <w:rFonts w:ascii="Times New Roman" w:hAnsi="Times New Roman"/>
        </w:rPr>
      </w:pPr>
      <w:r w:rsidRPr="004C772B">
        <w:rPr>
          <w:rFonts w:ascii="Times New Roman" w:hAnsi="Times New Roman"/>
          <w:lang w:val="sr-Cyrl-CS"/>
        </w:rPr>
        <w:t>Понуђач испуњава додатне услове:</w:t>
      </w:r>
    </w:p>
    <w:p w:rsidR="00D37BCB" w:rsidRPr="00E75609" w:rsidRDefault="00D37BCB" w:rsidP="00D37BCB">
      <w:pPr>
        <w:pStyle w:val="ListParagraph"/>
        <w:suppressAutoHyphens/>
        <w:spacing w:line="100" w:lineRule="atLeast"/>
        <w:ind w:left="2880"/>
        <w:jc w:val="both"/>
        <w:rPr>
          <w:rFonts w:ascii="Times New Roman" w:hAnsi="Times New Roman"/>
          <w:b/>
          <w:iCs/>
        </w:rPr>
      </w:pPr>
      <w:r w:rsidRPr="00C86222">
        <w:rPr>
          <w:rFonts w:ascii="Times New Roman" w:hAnsi="Times New Roman"/>
          <w:b/>
          <w:iCs/>
          <w:u w:val="single"/>
          <w:lang w:val="sr-Cyrl-CS"/>
        </w:rPr>
        <w:t xml:space="preserve"> кадровски капацитет</w:t>
      </w:r>
      <w:r>
        <w:rPr>
          <w:rFonts w:ascii="Times New Roman" w:hAnsi="Times New Roman"/>
          <w:b/>
          <w:iCs/>
          <w:lang w:val="sr-Cyrl-CS"/>
        </w:rPr>
        <w:t>:</w:t>
      </w:r>
      <w:r w:rsidRPr="00E75609">
        <w:rPr>
          <w:b/>
          <w:bCs/>
          <w:iCs/>
        </w:rPr>
        <w:t xml:space="preserve"> </w:t>
      </w:r>
    </w:p>
    <w:p w:rsidR="00D37BCB" w:rsidRPr="00DC7866" w:rsidRDefault="00D37BCB" w:rsidP="00D37BCB">
      <w:pPr>
        <w:pStyle w:val="Default"/>
        <w:jc w:val="both"/>
        <w:rPr>
          <w:bCs/>
          <w:iCs/>
          <w:color w:val="auto"/>
          <w:sz w:val="22"/>
          <w:szCs w:val="22"/>
          <w:lang w:val="sr-Cyrl-CS" w:eastAsia="en-US"/>
        </w:rPr>
      </w:pPr>
      <w:r>
        <w:rPr>
          <w:bCs/>
          <w:iCs/>
          <w:sz w:val="22"/>
          <w:szCs w:val="22"/>
        </w:rPr>
        <w:t>Понуђач има у сталном радном односу одговорног урбанисту са личном лиценцом број 200</w:t>
      </w:r>
    </w:p>
    <w:p w:rsidR="00D37BCB" w:rsidRPr="00BC351F" w:rsidRDefault="00D37BCB" w:rsidP="00D37BCB">
      <w:pPr>
        <w:pStyle w:val="Default"/>
        <w:jc w:val="both"/>
        <w:rPr>
          <w:bCs/>
          <w:iCs/>
          <w:color w:val="auto"/>
          <w:sz w:val="22"/>
          <w:szCs w:val="22"/>
          <w:lang w:val="sr-Cyrl-CS" w:eastAsia="en-US"/>
        </w:rPr>
      </w:pPr>
      <w:r>
        <w:rPr>
          <w:bCs/>
          <w:iCs/>
          <w:sz w:val="22"/>
          <w:szCs w:val="22"/>
        </w:rPr>
        <w:t>Понуђач  имана располагању и све остале сручњаке (који могу бити у сталном радном односу или ангажовани уговором за реализацију предмета јавне набавке), чије ангажовање је неопходно како би се покриле све значајне области које план дефинише, као што су: саобраћај, хидротехника и остала инфраструктура, екологија и економија.Ови стручњаци имају потврђено искуство у изради минимум једног планског документа.</w:t>
      </w:r>
      <w:r w:rsidRPr="00125686">
        <w:rPr>
          <w:bCs/>
          <w:iCs/>
          <w:sz w:val="22"/>
          <w:szCs w:val="22"/>
        </w:rPr>
        <w:t xml:space="preserve"> </w:t>
      </w:r>
    </w:p>
    <w:p w:rsidR="00D37BCB" w:rsidRPr="005F22E1" w:rsidRDefault="00D37BCB" w:rsidP="00D37BCB">
      <w:pPr>
        <w:pStyle w:val="ListParagraph"/>
        <w:suppressAutoHyphens/>
        <w:spacing w:line="100" w:lineRule="atLeast"/>
        <w:ind w:left="2880"/>
        <w:jc w:val="both"/>
        <w:rPr>
          <w:rFonts w:ascii="Times New Roman" w:hAnsi="Times New Roman"/>
          <w:iCs/>
          <w:u w:val="single"/>
        </w:rPr>
      </w:pPr>
      <w:r>
        <w:rPr>
          <w:rFonts w:ascii="Times New Roman" w:hAnsi="Times New Roman"/>
          <w:b/>
          <w:bCs/>
          <w:iCs/>
          <w:u w:val="single"/>
          <w:lang w:val="sr-Cyrl-CS"/>
        </w:rPr>
        <w:t xml:space="preserve"> пословни капацитет</w:t>
      </w:r>
      <w:r w:rsidRPr="0026007F">
        <w:rPr>
          <w:rFonts w:ascii="Times New Roman" w:hAnsi="Times New Roman"/>
          <w:b/>
          <w:bCs/>
          <w:iCs/>
          <w:u w:val="single"/>
          <w:lang w:val="sr-Cyrl-CS"/>
        </w:rPr>
        <w:t>:</w:t>
      </w:r>
    </w:p>
    <w:p w:rsidR="00D37BCB" w:rsidRDefault="00D37BCB" w:rsidP="00D37BCB">
      <w:pPr>
        <w:pStyle w:val="ecxmsonormal"/>
        <w:spacing w:before="0" w:beforeAutospacing="0" w:after="0" w:afterAutospacing="0"/>
        <w:jc w:val="both"/>
        <w:rPr>
          <w:iCs/>
          <w:sz w:val="22"/>
          <w:szCs w:val="22"/>
          <w:lang w:val="sr-Cyrl-CS"/>
        </w:rPr>
      </w:pPr>
      <w:r w:rsidRPr="00125686">
        <w:rPr>
          <w:iCs/>
          <w:sz w:val="22"/>
          <w:szCs w:val="22"/>
          <w:lang w:val="sr-Cyrl-CS"/>
        </w:rPr>
        <w:t>понуђач</w:t>
      </w:r>
      <w:r>
        <w:rPr>
          <w:iCs/>
          <w:sz w:val="22"/>
          <w:szCs w:val="22"/>
          <w:lang w:val="sr-Cyrl-CS"/>
        </w:rPr>
        <w:t xml:space="preserve"> је у периоду од претходне три године (2014,2013 и 2012 години) извршио најмање пет  услуге из области предмета јавне набавке  укупне вредности минимум 1.500.000 динара без пдв-а.</w:t>
      </w:r>
    </w:p>
    <w:p w:rsidR="00D37BCB" w:rsidRPr="005F22E1" w:rsidRDefault="00D37BCB" w:rsidP="00D37BCB">
      <w:pPr>
        <w:pStyle w:val="ListParagraph"/>
        <w:suppressAutoHyphens/>
        <w:spacing w:line="100" w:lineRule="atLeast"/>
        <w:ind w:left="1260"/>
        <w:jc w:val="both"/>
        <w:rPr>
          <w:rFonts w:ascii="Times New Roman" w:hAnsi="Times New Roman"/>
          <w:iCs/>
          <w:u w:val="single"/>
        </w:rPr>
      </w:pPr>
    </w:p>
    <w:p w:rsidR="00D37BCB" w:rsidRPr="007C3119" w:rsidRDefault="00D37BCB" w:rsidP="00D37BCB">
      <w:pPr>
        <w:pStyle w:val="ListParagraph"/>
        <w:suppressAutoHyphens/>
        <w:spacing w:line="100" w:lineRule="atLeast"/>
        <w:ind w:left="2880"/>
        <w:jc w:val="both"/>
        <w:rPr>
          <w:rFonts w:ascii="Times New Roman" w:hAnsi="Times New Roman"/>
          <w:b/>
          <w:iCs/>
          <w:u w:val="single"/>
        </w:rPr>
      </w:pPr>
      <w:proofErr w:type="gramStart"/>
      <w:r w:rsidRPr="005F22E1">
        <w:rPr>
          <w:rFonts w:ascii="Times New Roman" w:hAnsi="Times New Roman"/>
          <w:b/>
          <w:iCs/>
          <w:u w:val="single"/>
        </w:rPr>
        <w:t>технички</w:t>
      </w:r>
      <w:proofErr w:type="gramEnd"/>
      <w:r w:rsidRPr="005F22E1">
        <w:rPr>
          <w:rFonts w:ascii="Times New Roman" w:hAnsi="Times New Roman"/>
          <w:b/>
          <w:iCs/>
          <w:u w:val="single"/>
        </w:rPr>
        <w:t xml:space="preserve"> капацитет</w:t>
      </w:r>
    </w:p>
    <w:p w:rsidR="00D37BCB" w:rsidRPr="005F22E1" w:rsidRDefault="00D37BCB" w:rsidP="00D37BCB">
      <w:pPr>
        <w:pStyle w:val="ListParagraph"/>
        <w:suppressAutoHyphens/>
        <w:spacing w:line="100" w:lineRule="atLeast"/>
        <w:ind w:left="2880"/>
        <w:jc w:val="both"/>
        <w:rPr>
          <w:rFonts w:ascii="Times New Roman" w:hAnsi="Times New Roman"/>
          <w:b/>
          <w:iCs/>
          <w:u w:val="single"/>
        </w:rPr>
      </w:pPr>
    </w:p>
    <w:p w:rsidR="00D37BCB" w:rsidRPr="00D37BCB" w:rsidRDefault="00D37BCB" w:rsidP="00D37BCB">
      <w:pPr>
        <w:rPr>
          <w:sz w:val="24"/>
          <w:szCs w:val="24"/>
          <w:lang w:val="en-US"/>
        </w:rPr>
      </w:pPr>
      <w:proofErr w:type="gramStart"/>
      <w:r w:rsidRPr="00D37BCB">
        <w:rPr>
          <w:sz w:val="24"/>
          <w:szCs w:val="24"/>
        </w:rPr>
        <w:t>понуђач</w:t>
      </w:r>
      <w:proofErr w:type="gramEnd"/>
      <w:r w:rsidRPr="00D37BCB">
        <w:rPr>
          <w:sz w:val="24"/>
          <w:szCs w:val="24"/>
        </w:rPr>
        <w:t xml:space="preserve"> има</w:t>
      </w:r>
      <w:r>
        <w:rPr>
          <w:sz w:val="24"/>
          <w:szCs w:val="24"/>
        </w:rPr>
        <w:t xml:space="preserve"> </w:t>
      </w:r>
      <w:r w:rsidRPr="00D37BCB">
        <w:rPr>
          <w:sz w:val="24"/>
          <w:szCs w:val="24"/>
        </w:rPr>
        <w:t>у власништву или обезбеђено преко сарадника  у оквиру заједничке понуде или уговором о изнајмљивању  минимум:  2 рачунара, 1 скенер формата А3, 1 плотер формата А0, лиценцирани програм за цртање на GIS/CAD основи или еквивалентно</w:t>
      </w:r>
    </w:p>
    <w:p w:rsidR="00D37BCB" w:rsidRPr="00D37BCB" w:rsidRDefault="00D37BCB" w:rsidP="00D37BCB">
      <w:pPr>
        <w:suppressAutoHyphens/>
        <w:spacing w:line="100" w:lineRule="atLeast"/>
        <w:jc w:val="both"/>
      </w:pPr>
    </w:p>
    <w:p w:rsidR="00486404" w:rsidRPr="004C772B" w:rsidRDefault="00486404" w:rsidP="00486404">
      <w:pPr>
        <w:jc w:val="both"/>
        <w:rPr>
          <w:i/>
          <w:sz w:val="22"/>
          <w:szCs w:val="22"/>
          <w:lang w:val="sr-Cyrl-CS"/>
        </w:rPr>
      </w:pPr>
    </w:p>
    <w:p w:rsidR="00486404" w:rsidRPr="004C772B" w:rsidRDefault="00486404" w:rsidP="00486404">
      <w:pPr>
        <w:ind w:firstLine="708"/>
        <w:rPr>
          <w:sz w:val="22"/>
          <w:szCs w:val="22"/>
        </w:rPr>
      </w:pPr>
      <w:r w:rsidRPr="004C772B">
        <w:rPr>
          <w:sz w:val="22"/>
          <w:szCs w:val="22"/>
        </w:rPr>
        <w:t>Место</w:t>
      </w:r>
      <w:proofErr w:type="gramStart"/>
      <w:r w:rsidRPr="004C772B">
        <w:rPr>
          <w:sz w:val="22"/>
          <w:szCs w:val="22"/>
        </w:rPr>
        <w:t>:_</w:t>
      </w:r>
      <w:proofErr w:type="gramEnd"/>
      <w:r w:rsidRPr="004C772B">
        <w:rPr>
          <w:sz w:val="22"/>
          <w:szCs w:val="22"/>
        </w:rPr>
        <w:t xml:space="preserve">____________                                                                       </w:t>
      </w:r>
      <w:r w:rsidRPr="004C772B">
        <w:rPr>
          <w:sz w:val="22"/>
          <w:szCs w:val="22"/>
          <w:lang w:val="sr-Cyrl-CS"/>
        </w:rPr>
        <w:t xml:space="preserve">                </w:t>
      </w:r>
      <w:r w:rsidRPr="004C772B">
        <w:rPr>
          <w:sz w:val="22"/>
          <w:szCs w:val="22"/>
        </w:rPr>
        <w:t xml:space="preserve"> Понуђач:</w:t>
      </w:r>
    </w:p>
    <w:p w:rsidR="00486404" w:rsidRPr="004C772B" w:rsidRDefault="00486404" w:rsidP="00486404">
      <w:pPr>
        <w:ind w:firstLine="708"/>
        <w:rPr>
          <w:sz w:val="22"/>
          <w:szCs w:val="22"/>
          <w:lang w:val="sr-Cyrl-CS"/>
        </w:rPr>
      </w:pPr>
      <w:r w:rsidRPr="004C772B">
        <w:rPr>
          <w:sz w:val="22"/>
          <w:szCs w:val="22"/>
        </w:rPr>
        <w:t>Датум</w:t>
      </w:r>
      <w:proofErr w:type="gramStart"/>
      <w:r w:rsidRPr="004C772B">
        <w:rPr>
          <w:sz w:val="22"/>
          <w:szCs w:val="22"/>
        </w:rPr>
        <w:t>:_</w:t>
      </w:r>
      <w:proofErr w:type="gramEnd"/>
      <w:r w:rsidRPr="004C772B">
        <w:rPr>
          <w:sz w:val="22"/>
          <w:szCs w:val="22"/>
        </w:rPr>
        <w:t xml:space="preserve">____________                         М.П.                     </w:t>
      </w:r>
      <w:r w:rsidRPr="004C772B">
        <w:rPr>
          <w:sz w:val="22"/>
          <w:szCs w:val="22"/>
          <w:lang w:val="sr-Cyrl-CS"/>
        </w:rPr>
        <w:t xml:space="preserve">                                 </w:t>
      </w:r>
      <w:r w:rsidRPr="004C772B">
        <w:rPr>
          <w:sz w:val="22"/>
          <w:szCs w:val="22"/>
        </w:rPr>
        <w:t xml:space="preserve">_____________________                        </w:t>
      </w:r>
    </w:p>
    <w:p w:rsidR="00486404" w:rsidRPr="004C772B" w:rsidRDefault="00486404" w:rsidP="00486404">
      <w:pPr>
        <w:ind w:firstLine="708"/>
        <w:rPr>
          <w:b/>
          <w:bCs/>
          <w:i/>
          <w:sz w:val="24"/>
          <w:szCs w:val="24"/>
        </w:rPr>
      </w:pPr>
      <w:r w:rsidRPr="004C772B">
        <w:rPr>
          <w:sz w:val="24"/>
          <w:szCs w:val="24"/>
        </w:rPr>
        <w:t xml:space="preserve">                                </w:t>
      </w:r>
    </w:p>
    <w:p w:rsidR="00486404" w:rsidRPr="00483DAC" w:rsidRDefault="00486404" w:rsidP="00486404">
      <w:pPr>
        <w:pStyle w:val="BodyText2"/>
        <w:spacing w:line="100" w:lineRule="atLeast"/>
        <w:rPr>
          <w:b/>
          <w:bCs/>
          <w:i/>
          <w:sz w:val="20"/>
        </w:rPr>
      </w:pPr>
    </w:p>
    <w:p w:rsidR="00603FAA" w:rsidRDefault="00486404" w:rsidP="00486404">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Изјава мора бити потписана од стране овлашћеног лица сваког понуђача из групе понуђача и оверена печатом. </w:t>
      </w:r>
    </w:p>
    <w:p w:rsidR="00083C09" w:rsidRDefault="00083C09" w:rsidP="00486404">
      <w:pPr>
        <w:pStyle w:val="ListParagraph"/>
        <w:ind w:left="0"/>
        <w:jc w:val="both"/>
        <w:rPr>
          <w:rFonts w:ascii="Times New Roman" w:hAnsi="Times New Roman"/>
          <w:bCs/>
          <w:i/>
          <w:iCs/>
          <w:sz w:val="20"/>
          <w:szCs w:val="20"/>
        </w:rPr>
      </w:pPr>
    </w:p>
    <w:p w:rsidR="00957112" w:rsidRPr="00957112" w:rsidRDefault="00957112" w:rsidP="00486404">
      <w:pPr>
        <w:pStyle w:val="ListParagraph"/>
        <w:ind w:left="0"/>
        <w:jc w:val="both"/>
        <w:rPr>
          <w:rFonts w:ascii="Times New Roman" w:hAnsi="Times New Roman"/>
          <w:bCs/>
          <w:i/>
          <w:iCs/>
          <w:sz w:val="20"/>
          <w:szCs w:val="20"/>
        </w:rPr>
      </w:pPr>
    </w:p>
    <w:p w:rsidR="00083C09" w:rsidRPr="00083C09" w:rsidRDefault="00083C09" w:rsidP="00083C09">
      <w:pPr>
        <w:pStyle w:val="ListParagraph"/>
        <w:ind w:left="0"/>
        <w:jc w:val="center"/>
        <w:rPr>
          <w:rFonts w:ascii="Times New Roman" w:hAnsi="Times New Roman"/>
          <w:b/>
          <w:bCs/>
          <w:sz w:val="24"/>
          <w:szCs w:val="24"/>
        </w:rPr>
      </w:pPr>
      <w:r w:rsidRPr="00083C09">
        <w:rPr>
          <w:rFonts w:ascii="Times New Roman" w:hAnsi="Times New Roman"/>
          <w:b/>
          <w:bCs/>
          <w:sz w:val="24"/>
          <w:szCs w:val="24"/>
        </w:rPr>
        <w:lastRenderedPageBreak/>
        <w:t>VIII a РЕФЕРЕНЦ ЛИСТА УРАЂЕНИХ ПЛАНОВА</w:t>
      </w:r>
    </w:p>
    <w:p w:rsidR="00083C09" w:rsidRDefault="00083C09" w:rsidP="00486404">
      <w:pPr>
        <w:pStyle w:val="ListParagraph"/>
        <w:ind w:left="0"/>
        <w:jc w:val="both"/>
        <w:rPr>
          <w:b/>
          <w:bCs/>
        </w:rPr>
      </w:pPr>
    </w:p>
    <w:tbl>
      <w:tblPr>
        <w:tblStyle w:val="TableGrid"/>
        <w:tblW w:w="0" w:type="auto"/>
        <w:tblLook w:val="04A0"/>
      </w:tblPr>
      <w:tblGrid>
        <w:gridCol w:w="2587"/>
        <w:gridCol w:w="2587"/>
        <w:gridCol w:w="2588"/>
        <w:gridCol w:w="2588"/>
      </w:tblGrid>
      <w:tr w:rsidR="00083C09" w:rsidTr="00083C09">
        <w:tc>
          <w:tcPr>
            <w:tcW w:w="2587" w:type="dxa"/>
          </w:tcPr>
          <w:p w:rsidR="00083C09" w:rsidRPr="00083C09" w:rsidRDefault="00083C09" w:rsidP="00083C09">
            <w:pPr>
              <w:pStyle w:val="ListParagraph"/>
              <w:ind w:left="0"/>
              <w:jc w:val="center"/>
              <w:rPr>
                <w:rFonts w:ascii="Times New Roman" w:hAnsi="Times New Roman"/>
                <w:bCs/>
                <w:i/>
                <w:iCs/>
                <w:sz w:val="20"/>
                <w:szCs w:val="20"/>
              </w:rPr>
            </w:pPr>
            <w:r w:rsidRPr="00083C09">
              <w:rPr>
                <w:rFonts w:ascii="Times New Roman" w:hAnsi="Times New Roman"/>
                <w:bCs/>
                <w:i/>
                <w:iCs/>
                <w:sz w:val="20"/>
                <w:szCs w:val="20"/>
              </w:rPr>
              <w:t>НАЗИВ УРБАНИСТИЧКОГ ПЛАНА</w:t>
            </w:r>
          </w:p>
        </w:tc>
        <w:tc>
          <w:tcPr>
            <w:tcW w:w="2587" w:type="dxa"/>
          </w:tcPr>
          <w:p w:rsidR="00083C09" w:rsidRPr="00083C09" w:rsidRDefault="00083C09" w:rsidP="00083C09">
            <w:pPr>
              <w:pStyle w:val="ListParagraph"/>
              <w:ind w:left="0"/>
              <w:jc w:val="center"/>
              <w:rPr>
                <w:rFonts w:ascii="Times New Roman" w:hAnsi="Times New Roman"/>
                <w:bCs/>
                <w:i/>
                <w:iCs/>
                <w:sz w:val="20"/>
                <w:szCs w:val="20"/>
              </w:rPr>
            </w:pPr>
            <w:r w:rsidRPr="00083C09">
              <w:rPr>
                <w:rFonts w:ascii="Times New Roman" w:hAnsi="Times New Roman"/>
                <w:bCs/>
                <w:i/>
                <w:iCs/>
                <w:sz w:val="20"/>
                <w:szCs w:val="20"/>
              </w:rPr>
              <w:t>НАЗИВ ИНВЕСТИТОРА СА КОНТАКТ ПОДАЦИМА</w:t>
            </w:r>
          </w:p>
        </w:tc>
        <w:tc>
          <w:tcPr>
            <w:tcW w:w="2588" w:type="dxa"/>
          </w:tcPr>
          <w:p w:rsidR="00083C09" w:rsidRPr="00083C09" w:rsidRDefault="00083C09" w:rsidP="00083C09">
            <w:pPr>
              <w:pStyle w:val="ListParagraph"/>
              <w:ind w:left="0"/>
              <w:jc w:val="center"/>
              <w:rPr>
                <w:rFonts w:ascii="Times New Roman" w:hAnsi="Times New Roman"/>
                <w:bCs/>
                <w:i/>
                <w:iCs/>
                <w:sz w:val="20"/>
                <w:szCs w:val="20"/>
              </w:rPr>
            </w:pPr>
            <w:r w:rsidRPr="00083C09">
              <w:rPr>
                <w:rFonts w:ascii="Times New Roman" w:hAnsi="Times New Roman"/>
                <w:bCs/>
                <w:i/>
                <w:iCs/>
                <w:sz w:val="20"/>
                <w:szCs w:val="20"/>
              </w:rPr>
              <w:t>ДАТУМ ЗАКЉУЧЕЊА УГОВОРА/</w:t>
            </w:r>
          </w:p>
          <w:p w:rsidR="00083C09" w:rsidRPr="00083C09" w:rsidRDefault="00083C09" w:rsidP="00083C09">
            <w:pPr>
              <w:pStyle w:val="ListParagraph"/>
              <w:ind w:left="0"/>
              <w:jc w:val="center"/>
              <w:rPr>
                <w:rFonts w:ascii="Times New Roman" w:hAnsi="Times New Roman"/>
                <w:bCs/>
                <w:i/>
                <w:iCs/>
                <w:sz w:val="20"/>
                <w:szCs w:val="20"/>
              </w:rPr>
            </w:pPr>
            <w:r w:rsidRPr="00083C09">
              <w:rPr>
                <w:rFonts w:ascii="Times New Roman" w:hAnsi="Times New Roman"/>
                <w:bCs/>
                <w:i/>
                <w:iCs/>
                <w:sz w:val="20"/>
                <w:szCs w:val="20"/>
              </w:rPr>
              <w:t>ДАТУМ УСВАЈАЊА ПЛАНА</w:t>
            </w:r>
          </w:p>
        </w:tc>
        <w:tc>
          <w:tcPr>
            <w:tcW w:w="2588" w:type="dxa"/>
          </w:tcPr>
          <w:p w:rsidR="00083C09" w:rsidRPr="00083C09" w:rsidRDefault="00083C09" w:rsidP="00083C09">
            <w:pPr>
              <w:pStyle w:val="ListParagraph"/>
              <w:ind w:left="0"/>
              <w:jc w:val="center"/>
              <w:rPr>
                <w:rFonts w:ascii="Times New Roman" w:hAnsi="Times New Roman"/>
                <w:bCs/>
                <w:i/>
                <w:iCs/>
                <w:sz w:val="20"/>
                <w:szCs w:val="20"/>
              </w:rPr>
            </w:pPr>
            <w:r w:rsidRPr="00083C09">
              <w:rPr>
                <w:rFonts w:ascii="Times New Roman" w:hAnsi="Times New Roman"/>
                <w:bCs/>
                <w:i/>
                <w:iCs/>
                <w:sz w:val="20"/>
                <w:szCs w:val="20"/>
              </w:rPr>
              <w:t>ВРЕДНОСТ УРАЂЕНИХ ПЛАНОВА</w:t>
            </w:r>
          </w:p>
        </w:tc>
      </w:tr>
      <w:tr w:rsidR="00083C09" w:rsidTr="00083C09">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r>
      <w:tr w:rsidR="00083C09" w:rsidTr="00083C09">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r>
      <w:tr w:rsidR="00083C09" w:rsidTr="00083C09">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r>
      <w:tr w:rsidR="00083C09" w:rsidTr="00083C09">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r>
      <w:tr w:rsidR="00083C09" w:rsidTr="00083C09">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7"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c>
          <w:tcPr>
            <w:tcW w:w="2588" w:type="dxa"/>
          </w:tcPr>
          <w:p w:rsidR="00083C09" w:rsidRDefault="00083C09" w:rsidP="00083C09">
            <w:pPr>
              <w:pStyle w:val="ListParagraph"/>
              <w:ind w:left="0"/>
              <w:jc w:val="center"/>
              <w:rPr>
                <w:rFonts w:ascii="Times New Roman" w:hAnsi="Times New Roman"/>
                <w:bCs/>
                <w:i/>
                <w:iCs/>
                <w:sz w:val="20"/>
                <w:szCs w:val="20"/>
              </w:rPr>
            </w:pPr>
          </w:p>
        </w:tc>
      </w:tr>
    </w:tbl>
    <w:p w:rsidR="00083C09" w:rsidRP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BC351F" w:rsidRPr="004C772B" w:rsidRDefault="00BC351F" w:rsidP="00BC351F">
      <w:pPr>
        <w:ind w:firstLine="708"/>
        <w:rPr>
          <w:sz w:val="22"/>
          <w:szCs w:val="22"/>
        </w:rPr>
      </w:pPr>
      <w:r w:rsidRPr="004C772B">
        <w:rPr>
          <w:sz w:val="22"/>
          <w:szCs w:val="22"/>
        </w:rPr>
        <w:t>Место</w:t>
      </w:r>
      <w:proofErr w:type="gramStart"/>
      <w:r w:rsidRPr="004C772B">
        <w:rPr>
          <w:sz w:val="22"/>
          <w:szCs w:val="22"/>
        </w:rPr>
        <w:t>:_</w:t>
      </w:r>
      <w:proofErr w:type="gramEnd"/>
      <w:r w:rsidRPr="004C772B">
        <w:rPr>
          <w:sz w:val="22"/>
          <w:szCs w:val="22"/>
        </w:rPr>
        <w:t xml:space="preserve">____________                                                                       </w:t>
      </w:r>
      <w:r w:rsidRPr="004C772B">
        <w:rPr>
          <w:sz w:val="22"/>
          <w:szCs w:val="22"/>
          <w:lang w:val="sr-Cyrl-CS"/>
        </w:rPr>
        <w:t xml:space="preserve">                </w:t>
      </w:r>
      <w:r w:rsidRPr="004C772B">
        <w:rPr>
          <w:sz w:val="22"/>
          <w:szCs w:val="22"/>
        </w:rPr>
        <w:t xml:space="preserve"> Понуђач:</w:t>
      </w:r>
    </w:p>
    <w:p w:rsidR="00BC351F" w:rsidRPr="004C772B" w:rsidRDefault="00BC351F" w:rsidP="00BC351F">
      <w:pPr>
        <w:ind w:firstLine="708"/>
        <w:rPr>
          <w:sz w:val="22"/>
          <w:szCs w:val="22"/>
          <w:lang w:val="sr-Cyrl-CS"/>
        </w:rPr>
      </w:pPr>
      <w:r w:rsidRPr="004C772B">
        <w:rPr>
          <w:sz w:val="22"/>
          <w:szCs w:val="22"/>
        </w:rPr>
        <w:t>Датум</w:t>
      </w:r>
      <w:proofErr w:type="gramStart"/>
      <w:r w:rsidRPr="004C772B">
        <w:rPr>
          <w:sz w:val="22"/>
          <w:szCs w:val="22"/>
        </w:rPr>
        <w:t>:_</w:t>
      </w:r>
      <w:proofErr w:type="gramEnd"/>
      <w:r w:rsidRPr="004C772B">
        <w:rPr>
          <w:sz w:val="22"/>
          <w:szCs w:val="22"/>
        </w:rPr>
        <w:t xml:space="preserve">____________                         М.П.                     </w:t>
      </w:r>
      <w:r w:rsidRPr="004C772B">
        <w:rPr>
          <w:sz w:val="22"/>
          <w:szCs w:val="22"/>
          <w:lang w:val="sr-Cyrl-CS"/>
        </w:rPr>
        <w:t xml:space="preserve">                                 </w:t>
      </w:r>
      <w:r w:rsidRPr="004C772B">
        <w:rPr>
          <w:sz w:val="22"/>
          <w:szCs w:val="22"/>
        </w:rPr>
        <w:t xml:space="preserve">_____________________                        </w:t>
      </w:r>
    </w:p>
    <w:p w:rsidR="00BC351F" w:rsidRPr="004C772B" w:rsidRDefault="00BC351F" w:rsidP="00BC351F">
      <w:pPr>
        <w:ind w:firstLine="708"/>
        <w:rPr>
          <w:b/>
          <w:bCs/>
          <w:i/>
          <w:sz w:val="24"/>
          <w:szCs w:val="24"/>
        </w:rPr>
      </w:pPr>
      <w:r w:rsidRPr="004C772B">
        <w:rPr>
          <w:sz w:val="24"/>
          <w:szCs w:val="24"/>
        </w:rPr>
        <w:t xml:space="preserve">                                </w:t>
      </w:r>
    </w:p>
    <w:p w:rsidR="00BC351F" w:rsidRPr="00483DAC" w:rsidRDefault="00BC351F" w:rsidP="00BC351F">
      <w:pPr>
        <w:pStyle w:val="BodyText2"/>
        <w:spacing w:line="100" w:lineRule="atLeast"/>
        <w:rPr>
          <w:b/>
          <w:bCs/>
          <w:i/>
          <w:sz w:val="20"/>
        </w:rPr>
      </w:pPr>
    </w:p>
    <w:p w:rsidR="00BC351F" w:rsidRDefault="00BC351F" w:rsidP="00BC351F">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w:t>
      </w:r>
      <w:r>
        <w:rPr>
          <w:rFonts w:ascii="Times New Roman" w:hAnsi="Times New Roman"/>
          <w:bCs/>
          <w:i/>
          <w:iCs/>
          <w:sz w:val="20"/>
          <w:szCs w:val="20"/>
        </w:rPr>
        <w:t>образац мора бити потписан</w:t>
      </w:r>
      <w:r w:rsidRPr="00483DAC">
        <w:rPr>
          <w:rFonts w:ascii="Times New Roman" w:hAnsi="Times New Roman"/>
          <w:bCs/>
          <w:i/>
          <w:iCs/>
          <w:sz w:val="20"/>
          <w:szCs w:val="20"/>
        </w:rPr>
        <w:t xml:space="preserve"> од стране овлашћеног лица сваког пону</w:t>
      </w:r>
      <w:r>
        <w:rPr>
          <w:rFonts w:ascii="Times New Roman" w:hAnsi="Times New Roman"/>
          <w:bCs/>
          <w:i/>
          <w:iCs/>
          <w:sz w:val="20"/>
          <w:szCs w:val="20"/>
        </w:rPr>
        <w:t>ђача из групе понуђача и оверен</w:t>
      </w:r>
      <w:r w:rsidRPr="00483DAC">
        <w:rPr>
          <w:rFonts w:ascii="Times New Roman" w:hAnsi="Times New Roman"/>
          <w:bCs/>
          <w:i/>
          <w:iCs/>
          <w:sz w:val="20"/>
          <w:szCs w:val="20"/>
        </w:rPr>
        <w:t xml:space="preserve"> печатом. </w:t>
      </w: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
          <w:bCs/>
          <w:sz w:val="24"/>
          <w:szCs w:val="24"/>
        </w:rPr>
      </w:pPr>
    </w:p>
    <w:p w:rsidR="00083C09" w:rsidRDefault="00083C09" w:rsidP="00486404">
      <w:pPr>
        <w:pStyle w:val="ListParagraph"/>
        <w:ind w:left="0"/>
        <w:jc w:val="both"/>
        <w:rPr>
          <w:rFonts w:ascii="Times New Roman" w:hAnsi="Times New Roman"/>
          <w:b/>
          <w:bCs/>
          <w:sz w:val="24"/>
          <w:szCs w:val="24"/>
        </w:rPr>
      </w:pPr>
    </w:p>
    <w:p w:rsidR="00083C09" w:rsidRPr="00BC351F" w:rsidRDefault="00083C09" w:rsidP="00486404">
      <w:pPr>
        <w:pStyle w:val="ListParagraph"/>
        <w:ind w:left="0"/>
        <w:jc w:val="both"/>
        <w:rPr>
          <w:rFonts w:ascii="Times New Roman" w:hAnsi="Times New Roman"/>
          <w:b/>
          <w:bCs/>
          <w:sz w:val="24"/>
          <w:szCs w:val="24"/>
        </w:rPr>
      </w:pPr>
    </w:p>
    <w:p w:rsidR="00083C09" w:rsidRDefault="00083C09" w:rsidP="00486404">
      <w:pPr>
        <w:pStyle w:val="ListParagraph"/>
        <w:ind w:left="0"/>
        <w:jc w:val="both"/>
        <w:rPr>
          <w:rFonts w:ascii="Times New Roman" w:hAnsi="Times New Roman"/>
          <w:b/>
          <w:bCs/>
          <w:sz w:val="24"/>
          <w:szCs w:val="24"/>
        </w:rPr>
      </w:pPr>
    </w:p>
    <w:p w:rsidR="00083C09" w:rsidRDefault="00083C09" w:rsidP="00486404">
      <w:pPr>
        <w:pStyle w:val="ListParagraph"/>
        <w:ind w:left="0"/>
        <w:jc w:val="both"/>
        <w:rPr>
          <w:rFonts w:ascii="Times New Roman" w:hAnsi="Times New Roman"/>
          <w:b/>
          <w:bCs/>
          <w:sz w:val="24"/>
          <w:szCs w:val="24"/>
        </w:rPr>
      </w:pPr>
      <w:r w:rsidRPr="00083C09">
        <w:rPr>
          <w:rFonts w:ascii="Times New Roman" w:hAnsi="Times New Roman"/>
          <w:b/>
          <w:bCs/>
          <w:sz w:val="24"/>
          <w:szCs w:val="24"/>
        </w:rPr>
        <w:t xml:space="preserve">VIII </w:t>
      </w:r>
      <w:proofErr w:type="gramStart"/>
      <w:r>
        <w:rPr>
          <w:rFonts w:ascii="Times New Roman" w:hAnsi="Times New Roman"/>
          <w:b/>
          <w:bCs/>
          <w:sz w:val="24"/>
          <w:szCs w:val="24"/>
        </w:rPr>
        <w:t>б  ТИМ</w:t>
      </w:r>
      <w:proofErr w:type="gramEnd"/>
      <w:r>
        <w:rPr>
          <w:rFonts w:ascii="Times New Roman" w:hAnsi="Times New Roman"/>
          <w:b/>
          <w:bCs/>
          <w:sz w:val="24"/>
          <w:szCs w:val="24"/>
        </w:rPr>
        <w:t xml:space="preserve"> И КЉУЧНИ КАДРОВИ</w:t>
      </w:r>
    </w:p>
    <w:p w:rsidR="00083C09" w:rsidRDefault="00083C09" w:rsidP="00486404">
      <w:pPr>
        <w:pStyle w:val="ListParagraph"/>
        <w:ind w:left="0"/>
        <w:jc w:val="both"/>
        <w:rPr>
          <w:rFonts w:ascii="Times New Roman" w:hAnsi="Times New Roman"/>
          <w:b/>
          <w:bCs/>
          <w:sz w:val="24"/>
          <w:szCs w:val="24"/>
        </w:rPr>
      </w:pPr>
    </w:p>
    <w:p w:rsidR="00083C09" w:rsidRDefault="00083C09" w:rsidP="00486404">
      <w:pPr>
        <w:pStyle w:val="ListParagraph"/>
        <w:ind w:left="0"/>
        <w:jc w:val="both"/>
        <w:rPr>
          <w:rFonts w:ascii="Times New Roman" w:hAnsi="Times New Roman"/>
          <w:b/>
          <w:bCs/>
          <w:sz w:val="24"/>
          <w:szCs w:val="24"/>
        </w:rPr>
      </w:pPr>
    </w:p>
    <w:tbl>
      <w:tblPr>
        <w:tblStyle w:val="TableGrid"/>
        <w:tblW w:w="0" w:type="auto"/>
        <w:tblLook w:val="04A0"/>
      </w:tblPr>
      <w:tblGrid>
        <w:gridCol w:w="2070"/>
        <w:gridCol w:w="2070"/>
        <w:gridCol w:w="2070"/>
        <w:gridCol w:w="2070"/>
        <w:gridCol w:w="2070"/>
      </w:tblGrid>
      <w:tr w:rsidR="00083C09" w:rsidTr="00083C09">
        <w:tc>
          <w:tcPr>
            <w:tcW w:w="2070" w:type="dxa"/>
          </w:tcPr>
          <w:p w:rsidR="00083C09" w:rsidRDefault="00083C09" w:rsidP="00083C09">
            <w:pPr>
              <w:pStyle w:val="ListParagraph"/>
              <w:ind w:left="0"/>
              <w:jc w:val="center"/>
              <w:rPr>
                <w:rFonts w:ascii="Times New Roman" w:hAnsi="Times New Roman"/>
                <w:bCs/>
                <w:i/>
                <w:iCs/>
                <w:sz w:val="20"/>
                <w:szCs w:val="20"/>
              </w:rPr>
            </w:pPr>
            <w:r>
              <w:rPr>
                <w:rFonts w:ascii="Times New Roman" w:hAnsi="Times New Roman"/>
                <w:bCs/>
                <w:i/>
                <w:iCs/>
                <w:sz w:val="20"/>
                <w:szCs w:val="20"/>
              </w:rPr>
              <w:t>ИМЕ И ПРЕЗИМЕ</w:t>
            </w:r>
          </w:p>
        </w:tc>
        <w:tc>
          <w:tcPr>
            <w:tcW w:w="2070" w:type="dxa"/>
          </w:tcPr>
          <w:p w:rsidR="00083C09" w:rsidRDefault="00083C09" w:rsidP="00083C09">
            <w:pPr>
              <w:pStyle w:val="ListParagraph"/>
              <w:ind w:left="0"/>
              <w:jc w:val="center"/>
              <w:rPr>
                <w:rFonts w:ascii="Times New Roman" w:hAnsi="Times New Roman"/>
                <w:bCs/>
                <w:i/>
                <w:iCs/>
                <w:sz w:val="20"/>
                <w:szCs w:val="20"/>
              </w:rPr>
            </w:pPr>
            <w:r>
              <w:rPr>
                <w:rFonts w:ascii="Times New Roman" w:hAnsi="Times New Roman"/>
                <w:bCs/>
                <w:i/>
                <w:iCs/>
                <w:sz w:val="20"/>
                <w:szCs w:val="20"/>
              </w:rPr>
              <w:t>УЛОГА У ТИМУ</w:t>
            </w:r>
          </w:p>
        </w:tc>
        <w:tc>
          <w:tcPr>
            <w:tcW w:w="2070" w:type="dxa"/>
          </w:tcPr>
          <w:p w:rsidR="00083C09" w:rsidRDefault="00083C09" w:rsidP="00083C09">
            <w:pPr>
              <w:pStyle w:val="ListParagraph"/>
              <w:ind w:left="0"/>
              <w:jc w:val="center"/>
              <w:rPr>
                <w:rFonts w:ascii="Times New Roman" w:hAnsi="Times New Roman"/>
                <w:bCs/>
                <w:i/>
                <w:iCs/>
                <w:sz w:val="20"/>
                <w:szCs w:val="20"/>
              </w:rPr>
            </w:pPr>
            <w:r>
              <w:rPr>
                <w:rFonts w:ascii="Times New Roman" w:hAnsi="Times New Roman"/>
                <w:bCs/>
                <w:i/>
                <w:iCs/>
                <w:sz w:val="20"/>
                <w:szCs w:val="20"/>
              </w:rPr>
              <w:t>ОБРАЗОВАЊЕ И КВАЛИФИКАЦИЈА</w:t>
            </w:r>
          </w:p>
        </w:tc>
        <w:tc>
          <w:tcPr>
            <w:tcW w:w="2070" w:type="dxa"/>
          </w:tcPr>
          <w:p w:rsidR="00083C09" w:rsidRDefault="00083C09" w:rsidP="00083C09">
            <w:pPr>
              <w:pStyle w:val="ListParagraph"/>
              <w:ind w:left="0"/>
              <w:jc w:val="center"/>
              <w:rPr>
                <w:rFonts w:ascii="Times New Roman" w:hAnsi="Times New Roman"/>
                <w:bCs/>
                <w:i/>
                <w:iCs/>
                <w:sz w:val="20"/>
                <w:szCs w:val="20"/>
              </w:rPr>
            </w:pPr>
            <w:r>
              <w:rPr>
                <w:rFonts w:ascii="Times New Roman" w:hAnsi="Times New Roman"/>
                <w:bCs/>
                <w:i/>
                <w:iCs/>
                <w:sz w:val="20"/>
                <w:szCs w:val="20"/>
              </w:rPr>
              <w:t>БРОЈ ЛИЦЕНЦЕ</w:t>
            </w:r>
          </w:p>
        </w:tc>
        <w:tc>
          <w:tcPr>
            <w:tcW w:w="2070" w:type="dxa"/>
          </w:tcPr>
          <w:p w:rsidR="00083C09" w:rsidRDefault="00083C09" w:rsidP="00083C09">
            <w:pPr>
              <w:pStyle w:val="ListParagraph"/>
              <w:ind w:left="0"/>
              <w:jc w:val="center"/>
              <w:rPr>
                <w:rFonts w:ascii="Times New Roman" w:hAnsi="Times New Roman"/>
                <w:bCs/>
                <w:i/>
                <w:iCs/>
                <w:sz w:val="20"/>
                <w:szCs w:val="20"/>
              </w:rPr>
            </w:pPr>
            <w:r>
              <w:rPr>
                <w:rFonts w:ascii="Times New Roman" w:hAnsi="Times New Roman"/>
                <w:bCs/>
                <w:i/>
                <w:iCs/>
                <w:sz w:val="20"/>
                <w:szCs w:val="20"/>
              </w:rPr>
              <w:t>ИСКУСТВО НА ИЗРАДИ ПЛАНА (НАЗИВ ПЛАНА)</w:t>
            </w: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r w:rsidR="00083C09" w:rsidTr="00083C09">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c>
          <w:tcPr>
            <w:tcW w:w="2070" w:type="dxa"/>
          </w:tcPr>
          <w:p w:rsidR="00083C09" w:rsidRDefault="00083C09" w:rsidP="00486404">
            <w:pPr>
              <w:pStyle w:val="ListParagraph"/>
              <w:ind w:left="0"/>
              <w:jc w:val="both"/>
              <w:rPr>
                <w:rFonts w:ascii="Times New Roman" w:hAnsi="Times New Roman"/>
                <w:bCs/>
                <w:i/>
                <w:iCs/>
                <w:sz w:val="20"/>
                <w:szCs w:val="20"/>
              </w:rPr>
            </w:pPr>
          </w:p>
        </w:tc>
      </w:tr>
    </w:tbl>
    <w:p w:rsidR="00083C09" w:rsidRP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P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BC351F" w:rsidRPr="004C772B" w:rsidRDefault="00BC351F" w:rsidP="00BC351F">
      <w:pPr>
        <w:ind w:firstLine="708"/>
        <w:rPr>
          <w:sz w:val="22"/>
          <w:szCs w:val="22"/>
        </w:rPr>
      </w:pPr>
      <w:r w:rsidRPr="004C772B">
        <w:rPr>
          <w:sz w:val="22"/>
          <w:szCs w:val="22"/>
        </w:rPr>
        <w:t>Место</w:t>
      </w:r>
      <w:proofErr w:type="gramStart"/>
      <w:r w:rsidRPr="004C772B">
        <w:rPr>
          <w:sz w:val="22"/>
          <w:szCs w:val="22"/>
        </w:rPr>
        <w:t>:_</w:t>
      </w:r>
      <w:proofErr w:type="gramEnd"/>
      <w:r w:rsidRPr="004C772B">
        <w:rPr>
          <w:sz w:val="22"/>
          <w:szCs w:val="22"/>
        </w:rPr>
        <w:t xml:space="preserve">____________                                                                       </w:t>
      </w:r>
      <w:r w:rsidRPr="004C772B">
        <w:rPr>
          <w:sz w:val="22"/>
          <w:szCs w:val="22"/>
          <w:lang w:val="sr-Cyrl-CS"/>
        </w:rPr>
        <w:t xml:space="preserve">                </w:t>
      </w:r>
      <w:r w:rsidRPr="004C772B">
        <w:rPr>
          <w:sz w:val="22"/>
          <w:szCs w:val="22"/>
        </w:rPr>
        <w:t xml:space="preserve"> Понуђач:</w:t>
      </w:r>
    </w:p>
    <w:p w:rsidR="00BC351F" w:rsidRPr="004C772B" w:rsidRDefault="00BC351F" w:rsidP="00BC351F">
      <w:pPr>
        <w:ind w:firstLine="708"/>
        <w:rPr>
          <w:sz w:val="22"/>
          <w:szCs w:val="22"/>
          <w:lang w:val="sr-Cyrl-CS"/>
        </w:rPr>
      </w:pPr>
      <w:r w:rsidRPr="004C772B">
        <w:rPr>
          <w:sz w:val="22"/>
          <w:szCs w:val="22"/>
        </w:rPr>
        <w:t>Датум</w:t>
      </w:r>
      <w:proofErr w:type="gramStart"/>
      <w:r w:rsidRPr="004C772B">
        <w:rPr>
          <w:sz w:val="22"/>
          <w:szCs w:val="22"/>
        </w:rPr>
        <w:t>:_</w:t>
      </w:r>
      <w:proofErr w:type="gramEnd"/>
      <w:r w:rsidRPr="004C772B">
        <w:rPr>
          <w:sz w:val="22"/>
          <w:szCs w:val="22"/>
        </w:rPr>
        <w:t xml:space="preserve">____________                         М.П.                     </w:t>
      </w:r>
      <w:r w:rsidRPr="004C772B">
        <w:rPr>
          <w:sz w:val="22"/>
          <w:szCs w:val="22"/>
          <w:lang w:val="sr-Cyrl-CS"/>
        </w:rPr>
        <w:t xml:space="preserve">                                 </w:t>
      </w:r>
      <w:r w:rsidRPr="004C772B">
        <w:rPr>
          <w:sz w:val="22"/>
          <w:szCs w:val="22"/>
        </w:rPr>
        <w:t xml:space="preserve">_____________________                        </w:t>
      </w:r>
    </w:p>
    <w:p w:rsidR="00BC351F" w:rsidRPr="004C772B" w:rsidRDefault="00BC351F" w:rsidP="00BC351F">
      <w:pPr>
        <w:ind w:firstLine="708"/>
        <w:rPr>
          <w:b/>
          <w:bCs/>
          <w:i/>
          <w:sz w:val="24"/>
          <w:szCs w:val="24"/>
        </w:rPr>
      </w:pPr>
      <w:r w:rsidRPr="004C772B">
        <w:rPr>
          <w:sz w:val="24"/>
          <w:szCs w:val="24"/>
        </w:rPr>
        <w:t xml:space="preserve">                                </w:t>
      </w:r>
    </w:p>
    <w:p w:rsidR="00BC351F" w:rsidRPr="00483DAC" w:rsidRDefault="00BC351F" w:rsidP="00BC351F">
      <w:pPr>
        <w:pStyle w:val="BodyText2"/>
        <w:spacing w:line="100" w:lineRule="atLeast"/>
        <w:rPr>
          <w:b/>
          <w:bCs/>
          <w:i/>
          <w:sz w:val="20"/>
        </w:rPr>
      </w:pPr>
    </w:p>
    <w:p w:rsidR="00083C09" w:rsidRDefault="00BC351F" w:rsidP="00BC351F">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w:t>
      </w:r>
      <w:r>
        <w:rPr>
          <w:rFonts w:ascii="Times New Roman" w:hAnsi="Times New Roman"/>
          <w:bCs/>
          <w:i/>
          <w:iCs/>
          <w:sz w:val="20"/>
          <w:szCs w:val="20"/>
        </w:rPr>
        <w:t>образац мора бити потписан</w:t>
      </w:r>
      <w:r w:rsidRPr="00483DAC">
        <w:rPr>
          <w:rFonts w:ascii="Times New Roman" w:hAnsi="Times New Roman"/>
          <w:bCs/>
          <w:i/>
          <w:iCs/>
          <w:sz w:val="20"/>
          <w:szCs w:val="20"/>
        </w:rPr>
        <w:t xml:space="preserve"> од стране овлашћеног лица сваког пону</w:t>
      </w:r>
      <w:r>
        <w:rPr>
          <w:rFonts w:ascii="Times New Roman" w:hAnsi="Times New Roman"/>
          <w:bCs/>
          <w:i/>
          <w:iCs/>
          <w:sz w:val="20"/>
          <w:szCs w:val="20"/>
        </w:rPr>
        <w:t>ђача из групе понуђача и оверен</w:t>
      </w:r>
      <w:r w:rsidRPr="00483DAC">
        <w:rPr>
          <w:rFonts w:ascii="Times New Roman" w:hAnsi="Times New Roman"/>
          <w:bCs/>
          <w:i/>
          <w:iCs/>
          <w:sz w:val="20"/>
          <w:szCs w:val="20"/>
        </w:rPr>
        <w:t xml:space="preserve"> печатом.</w:t>
      </w: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Default="00083C09" w:rsidP="00486404">
      <w:pPr>
        <w:pStyle w:val="ListParagraph"/>
        <w:ind w:left="0"/>
        <w:jc w:val="both"/>
        <w:rPr>
          <w:rFonts w:ascii="Times New Roman" w:hAnsi="Times New Roman"/>
          <w:bCs/>
          <w:i/>
          <w:iCs/>
          <w:sz w:val="20"/>
          <w:szCs w:val="20"/>
        </w:rPr>
      </w:pPr>
    </w:p>
    <w:p w:rsidR="00083C09" w:rsidRPr="00BC351F" w:rsidRDefault="00083C09" w:rsidP="00486404">
      <w:pPr>
        <w:pStyle w:val="ListParagraph"/>
        <w:ind w:left="0"/>
        <w:jc w:val="both"/>
        <w:rPr>
          <w:rFonts w:ascii="Times New Roman" w:hAnsi="Times New Roman"/>
          <w:bCs/>
          <w:i/>
          <w:iCs/>
          <w:sz w:val="20"/>
          <w:szCs w:val="20"/>
        </w:rPr>
      </w:pPr>
    </w:p>
    <w:p w:rsidR="00486404" w:rsidRPr="00125686" w:rsidRDefault="00463D8F" w:rsidP="00486404">
      <w:pPr>
        <w:jc w:val="center"/>
        <w:rPr>
          <w:b/>
          <w:bCs/>
        </w:rPr>
      </w:pPr>
      <w:proofErr w:type="gramStart"/>
      <w:r>
        <w:rPr>
          <w:b/>
          <w:bCs/>
        </w:rPr>
        <w:t xml:space="preserve">IX  </w:t>
      </w:r>
      <w:r w:rsidR="00486404" w:rsidRPr="00125686">
        <w:rPr>
          <w:b/>
          <w:bCs/>
        </w:rPr>
        <w:t>ИЗЈАВА</w:t>
      </w:r>
      <w:proofErr w:type="gramEnd"/>
      <w:r w:rsidR="00486404" w:rsidRPr="00125686">
        <w:rPr>
          <w:b/>
          <w:bCs/>
        </w:rPr>
        <w:t xml:space="preserve"> ПОДИЗВОЂАЧА</w:t>
      </w:r>
    </w:p>
    <w:p w:rsidR="00486404" w:rsidRPr="00125686" w:rsidRDefault="00486404" w:rsidP="00486404">
      <w:pPr>
        <w:jc w:val="center"/>
        <w:rPr>
          <w:b/>
          <w:bCs/>
        </w:rPr>
      </w:pPr>
      <w:proofErr w:type="gramStart"/>
      <w:r w:rsidRPr="00125686">
        <w:rPr>
          <w:b/>
          <w:bCs/>
        </w:rPr>
        <w:t>О ИСПУЊАВАЊУ УСЛОВА ИЗ ЧЛ.</w:t>
      </w:r>
      <w:proofErr w:type="gramEnd"/>
      <w:r w:rsidRPr="00125686">
        <w:rPr>
          <w:b/>
          <w:bCs/>
        </w:rPr>
        <w:t xml:space="preserve"> 75. ЗАКОНА У ПОСТУПКУ ЈАВНЕ</w:t>
      </w:r>
    </w:p>
    <w:p w:rsidR="00486404" w:rsidRPr="00125686" w:rsidRDefault="00486404" w:rsidP="00486404">
      <w:pPr>
        <w:jc w:val="center"/>
        <w:rPr>
          <w:b/>
          <w:bCs/>
        </w:rPr>
      </w:pPr>
      <w:r w:rsidRPr="00125686">
        <w:rPr>
          <w:b/>
          <w:bCs/>
        </w:rPr>
        <w:t>НАБАВКЕ МАЛЕ ВРЕДНОСТИ</w:t>
      </w:r>
    </w:p>
    <w:p w:rsidR="00486404" w:rsidRPr="00125686" w:rsidRDefault="00486404" w:rsidP="00486404">
      <w:pPr>
        <w:jc w:val="center"/>
        <w:rPr>
          <w:b/>
          <w:bCs/>
        </w:rPr>
      </w:pPr>
    </w:p>
    <w:p w:rsidR="00486404" w:rsidRPr="00125686" w:rsidRDefault="00486404" w:rsidP="00486404">
      <w:pPr>
        <w:jc w:val="center"/>
        <w:rPr>
          <w:b/>
          <w:bCs/>
        </w:rPr>
      </w:pPr>
    </w:p>
    <w:p w:rsidR="00486404" w:rsidRPr="00125686" w:rsidRDefault="00486404" w:rsidP="00486404">
      <w:pPr>
        <w:jc w:val="both"/>
      </w:pPr>
      <w:proofErr w:type="gramStart"/>
      <w:r w:rsidRPr="00125686">
        <w:t>У складу са чланом 77.</w:t>
      </w:r>
      <w:proofErr w:type="gramEnd"/>
      <w:r w:rsidRPr="00125686">
        <w:t xml:space="preserve"> </w:t>
      </w:r>
      <w:proofErr w:type="gramStart"/>
      <w:r w:rsidRPr="00125686">
        <w:t>став</w:t>
      </w:r>
      <w:proofErr w:type="gramEnd"/>
      <w:r w:rsidRPr="00125686">
        <w:t xml:space="preserve"> 4. Закона, под пуном материјалном и кривичном одговорношћу, </w:t>
      </w:r>
      <w:r w:rsidRPr="00125686">
        <w:rPr>
          <w:lang w:val="sr-Cyrl-CS"/>
        </w:rPr>
        <w:t xml:space="preserve">као заступник подизвођача, </w:t>
      </w:r>
      <w:r w:rsidRPr="00125686">
        <w:t>дајем следећу</w:t>
      </w:r>
    </w:p>
    <w:p w:rsidR="00486404" w:rsidRPr="00125686" w:rsidRDefault="00486404" w:rsidP="00486404">
      <w:pPr>
        <w:jc w:val="both"/>
      </w:pPr>
      <w:r w:rsidRPr="00125686">
        <w:tab/>
      </w:r>
      <w:r w:rsidRPr="00125686">
        <w:tab/>
      </w:r>
      <w:r w:rsidRPr="00125686">
        <w:tab/>
      </w:r>
      <w:r w:rsidRPr="00125686">
        <w:tab/>
      </w:r>
    </w:p>
    <w:p w:rsidR="00486404" w:rsidRPr="00125686" w:rsidRDefault="00486404" w:rsidP="00486404">
      <w:pPr>
        <w:jc w:val="both"/>
      </w:pPr>
    </w:p>
    <w:p w:rsidR="00486404" w:rsidRPr="00125686" w:rsidRDefault="00486404" w:rsidP="00486404">
      <w:pPr>
        <w:jc w:val="center"/>
        <w:rPr>
          <w:b/>
        </w:rPr>
      </w:pPr>
      <w:r w:rsidRPr="00125686">
        <w:rPr>
          <w:b/>
        </w:rPr>
        <w:t>И З Ј А В У</w:t>
      </w:r>
    </w:p>
    <w:p w:rsidR="00486404" w:rsidRPr="00125686" w:rsidRDefault="00486404" w:rsidP="00486404">
      <w:pPr>
        <w:jc w:val="center"/>
      </w:pPr>
    </w:p>
    <w:p w:rsidR="00486404" w:rsidRPr="0020474B" w:rsidRDefault="00486404" w:rsidP="00486404">
      <w:pPr>
        <w:jc w:val="both"/>
        <w:rPr>
          <w:rFonts w:eastAsia="TimesNewRomanPSMT"/>
          <w:b/>
          <w:bCs/>
          <w:sz w:val="22"/>
          <w:szCs w:val="22"/>
          <w:lang w:val="sr-Cyrl-CS"/>
        </w:rPr>
      </w:pPr>
      <w:r w:rsidRPr="00125686">
        <w:t>Подизвођач</w:t>
      </w:r>
      <w:r w:rsidRPr="00125686">
        <w:rPr>
          <w:i/>
        </w:rPr>
        <w:t>_____________________________________</w:t>
      </w:r>
      <w:r w:rsidRPr="00125686">
        <w:t>_______</w:t>
      </w:r>
      <w:r w:rsidRPr="00125686">
        <w:rPr>
          <w:i/>
          <w:iCs/>
        </w:rPr>
        <w:t>[</w:t>
      </w:r>
      <w:r w:rsidRPr="00125686">
        <w:rPr>
          <w:i/>
        </w:rPr>
        <w:t>навести назив подизвођача</w:t>
      </w:r>
      <w:r w:rsidRPr="00125686">
        <w:rPr>
          <w:i/>
          <w:iCs/>
        </w:rPr>
        <w:t>]</w:t>
      </w:r>
      <w:r w:rsidRPr="00125686">
        <w:t>у поступку јавне набавке</w:t>
      </w:r>
      <w:r w:rsidRPr="00125686">
        <w:rPr>
          <w:lang w:val="sr-Cyrl-CS"/>
        </w:rPr>
        <w:t xml:space="preserve"> мале вредности </w:t>
      </w:r>
      <w:r w:rsidRPr="00125686">
        <w:t>услуга</w:t>
      </w:r>
      <w:r w:rsidRPr="00125686">
        <w:rPr>
          <w:sz w:val="24"/>
          <w:szCs w:val="24"/>
          <w:lang w:val="sr-Cyrl-CS"/>
        </w:rPr>
        <w:t xml:space="preserve"> израде </w:t>
      </w:r>
      <w:r w:rsidR="0020474B" w:rsidRPr="002408F5">
        <w:rPr>
          <w:rFonts w:eastAsia="TimesNewRomanPS-BoldMT"/>
          <w:bCs/>
        </w:rPr>
        <w:t xml:space="preserve">Плана детаљне регулације туристичког </w:t>
      </w:r>
      <w:r w:rsidR="007C3119">
        <w:rPr>
          <w:rFonts w:eastAsia="TimesNewRomanPS-BoldMT"/>
          <w:bCs/>
        </w:rPr>
        <w:t>насеља</w:t>
      </w:r>
      <w:r w:rsidR="0020474B" w:rsidRPr="002408F5">
        <w:rPr>
          <w:rFonts w:eastAsia="TimesNewRomanPS-BoldMT"/>
          <w:bCs/>
        </w:rPr>
        <w:t xml:space="preserve"> </w:t>
      </w:r>
      <w:r w:rsidR="00056767">
        <w:rPr>
          <w:rFonts w:eastAsia="TimesNewRomanPS-BoldMT"/>
          <w:bCs/>
        </w:rPr>
        <w:t>„</w:t>
      </w:r>
      <w:r w:rsidR="0020474B" w:rsidRPr="002408F5">
        <w:rPr>
          <w:rFonts w:eastAsia="TimesNewRomanPS-BoldMT"/>
          <w:bCs/>
        </w:rPr>
        <w:t>Облачинско језеро</w:t>
      </w:r>
      <w:r w:rsidR="00056767">
        <w:rPr>
          <w:rFonts w:eastAsia="TimesNewRomanPS-BoldMT"/>
          <w:bCs/>
        </w:rPr>
        <w:t>“</w:t>
      </w:r>
      <w:r w:rsidR="0020474B" w:rsidRPr="002408F5">
        <w:rPr>
          <w:rFonts w:eastAsia="TimesNewRomanPS-BoldMT"/>
          <w:bCs/>
        </w:rPr>
        <w:t xml:space="preserve"> са и</w:t>
      </w:r>
      <w:r w:rsidR="00056767">
        <w:rPr>
          <w:rFonts w:eastAsia="TimesNewRomanPS-BoldMT"/>
          <w:bCs/>
        </w:rPr>
        <w:t>з</w:t>
      </w:r>
      <w:r w:rsidR="0020474B" w:rsidRPr="002408F5">
        <w:rPr>
          <w:rFonts w:eastAsia="TimesNewRomanPS-BoldMT"/>
          <w:bCs/>
        </w:rPr>
        <w:t>радом стратешке процене утицаја плана на животну средину</w:t>
      </w:r>
      <w:r w:rsidRPr="00125686">
        <w:t xml:space="preserve">, </w:t>
      </w:r>
      <w:r w:rsidR="007D588F">
        <w:t xml:space="preserve">редни број јавне набавке </w:t>
      </w:r>
      <w:r w:rsidR="007C3119">
        <w:t>10/2015</w:t>
      </w:r>
      <w:r w:rsidR="007D588F">
        <w:t xml:space="preserve">, </w:t>
      </w:r>
      <w:r w:rsidRPr="00125686">
        <w:t>испуњава све услове из чл. 75. Закона, односно услове дефинисане конкурсном документацијом</w:t>
      </w:r>
      <w:r w:rsidRPr="00125686">
        <w:rPr>
          <w:lang w:val="sr-Cyrl-CS"/>
        </w:rPr>
        <w:t xml:space="preserve"> </w:t>
      </w:r>
      <w:r w:rsidRPr="00125686">
        <w:t>за предметну јавну набавку</w:t>
      </w:r>
      <w:r w:rsidRPr="00125686">
        <w:rPr>
          <w:lang w:val="sr-Cyrl-CS"/>
        </w:rPr>
        <w:t>,</w:t>
      </w:r>
      <w:r w:rsidRPr="00125686">
        <w:t xml:space="preserve"> и то:</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iCs/>
          <w:lang w:val="sr-Cyrl-CS"/>
        </w:rPr>
      </w:pPr>
      <w:r w:rsidRPr="00125686">
        <w:rPr>
          <w:rFonts w:ascii="Times New Roman" w:hAnsi="Times New Roman"/>
          <w:iCs/>
          <w:lang w:val="sr-Cyrl-CS"/>
        </w:rPr>
        <w:t>Подизвођач је р</w:t>
      </w:r>
      <w:r w:rsidRPr="00125686">
        <w:rPr>
          <w:rFonts w:ascii="Times New Roman" w:hAnsi="Times New Roman"/>
          <w:iCs/>
        </w:rPr>
        <w:t>егистрован код надлежног органа, односно уписан у одговарајући регистар;</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bCs/>
          <w:iCs/>
          <w:lang w:val="sr-Cyrl-CS"/>
        </w:rPr>
      </w:pPr>
      <w:r w:rsidRPr="00125686">
        <w:rPr>
          <w:rFonts w:ascii="Times New Roman" w:hAnsi="Times New Roman"/>
          <w:iCs/>
          <w:lang w:val="sr-Cyrl-CS"/>
        </w:rPr>
        <w:t>П</w:t>
      </w:r>
      <w:r w:rsidRPr="00125686">
        <w:rPr>
          <w:rFonts w:ascii="Times New Roman" w:hAnsi="Times New Roman"/>
          <w:lang w:val="sr-Cyrl-CS"/>
        </w:rPr>
        <w:t>одизвођач</w:t>
      </w:r>
      <w:r w:rsidRPr="00125686">
        <w:rPr>
          <w:rFonts w:ascii="Times New Roman" w:hAnsi="Times New Roman"/>
          <w:iCs/>
          <w:lang w:val="sr-Cyrl-CS"/>
        </w:rPr>
        <w:t xml:space="preserve"> и његов </w:t>
      </w:r>
      <w:r w:rsidRPr="00125686">
        <w:rPr>
          <w:rFonts w:ascii="Times New Roman" w:hAnsi="Times New Roman"/>
          <w:iCs/>
        </w:rPr>
        <w:t xml:space="preserve">законски </w:t>
      </w:r>
      <w:r w:rsidRPr="00125686">
        <w:rPr>
          <w:rFonts w:ascii="Times New Roman" w:hAnsi="Times New Roman"/>
        </w:rPr>
        <w:t>заступник нис</w:t>
      </w:r>
      <w:r w:rsidRPr="00125686">
        <w:rPr>
          <w:rFonts w:ascii="Times New Roman" w:hAnsi="Times New Roman"/>
          <w:lang w:val="sr-Cyrl-CS"/>
        </w:rPr>
        <w:t>у</w:t>
      </w:r>
      <w:r w:rsidRPr="00125686">
        <w:rPr>
          <w:rFonts w:ascii="Times New Roman" w:hAnsi="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25686">
        <w:rPr>
          <w:rFonts w:ascii="Times New Roman" w:hAnsi="Times New Roman"/>
          <w:lang w:val="sr-Cyrl-CS"/>
        </w:rPr>
        <w:t>к</w:t>
      </w:r>
      <w:r w:rsidRPr="00125686">
        <w:rPr>
          <w:rFonts w:ascii="Times New Roman" w:hAnsi="Times New Roman"/>
        </w:rPr>
        <w:t>ривично дело преваре;</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lang w:val="sr-Cyrl-CS"/>
        </w:rPr>
      </w:pPr>
      <w:r w:rsidRPr="00125686">
        <w:rPr>
          <w:rFonts w:ascii="Times New Roman" w:hAnsi="Times New Roman"/>
          <w:bCs/>
          <w:iCs/>
          <w:lang w:val="sr-Cyrl-CS"/>
        </w:rPr>
        <w:t>Подизвођач је и</w:t>
      </w:r>
      <w:r w:rsidRPr="00125686">
        <w:rPr>
          <w:rFonts w:ascii="Times New Roman" w:hAnsi="Times New Roman"/>
          <w:bCs/>
          <w:iCs/>
        </w:rPr>
        <w:t xml:space="preserve">змирио </w:t>
      </w:r>
      <w:r w:rsidRPr="00125686">
        <w:rPr>
          <w:rFonts w:ascii="Times New Roman" w:hAnsi="Times New Roman"/>
        </w:rPr>
        <w:t>доспеле порезе, доприносе и друге јавне дажбине у складу са прописима Републике Србије (</w:t>
      </w:r>
      <w:r w:rsidRPr="00125686">
        <w:rPr>
          <w:rFonts w:ascii="Times New Roman" w:hAnsi="Times New Roman"/>
          <w:i/>
        </w:rPr>
        <w:t>или стране државе када има седиште на њеној територији)</w:t>
      </w:r>
      <w:r w:rsidRPr="00125686">
        <w:rPr>
          <w:rFonts w:ascii="Times New Roman" w:hAnsi="Times New Roman"/>
          <w:i/>
          <w:lang w:val="sr-Cyrl-CS"/>
        </w:rPr>
        <w:t>.</w:t>
      </w:r>
    </w:p>
    <w:p w:rsidR="00BC351F" w:rsidRPr="004C772B" w:rsidRDefault="00BC351F" w:rsidP="00BC351F">
      <w:pPr>
        <w:pStyle w:val="ListParagraph"/>
        <w:numPr>
          <w:ilvl w:val="0"/>
          <w:numId w:val="5"/>
        </w:numPr>
        <w:suppressAutoHyphens/>
        <w:spacing w:line="100" w:lineRule="atLeast"/>
        <w:jc w:val="both"/>
        <w:rPr>
          <w:rFonts w:ascii="Times New Roman" w:hAnsi="Times New Roman"/>
        </w:rPr>
      </w:pPr>
      <w:r w:rsidRPr="00125686">
        <w:rPr>
          <w:rFonts w:ascii="Times New Roman" w:hAnsi="Times New Roman"/>
          <w:bCs/>
          <w:iCs/>
          <w:lang w:val="sr-Cyrl-CS"/>
        </w:rPr>
        <w:t>Подизвођач</w:t>
      </w:r>
      <w:r w:rsidRPr="004C772B">
        <w:rPr>
          <w:rFonts w:ascii="Times New Roman" w:hAnsi="Times New Roman"/>
        </w:rPr>
        <w:t xml:space="preserve">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486404" w:rsidRPr="00125686" w:rsidRDefault="00486404" w:rsidP="00486404">
      <w:pPr>
        <w:jc w:val="both"/>
        <w:rPr>
          <w:i/>
          <w:lang w:val="sr-Cyrl-CS"/>
        </w:rPr>
      </w:pPr>
    </w:p>
    <w:p w:rsidR="00486404" w:rsidRPr="00125686" w:rsidRDefault="00486404" w:rsidP="00486404">
      <w:pPr>
        <w:jc w:val="both"/>
        <w:rPr>
          <w:i/>
          <w:lang w:val="sr-Cyrl-CS"/>
        </w:rPr>
      </w:pPr>
    </w:p>
    <w:p w:rsidR="00486404" w:rsidRPr="00125686" w:rsidRDefault="00486404" w:rsidP="00486404">
      <w:r>
        <w:rPr>
          <w:lang w:val="sr-Cyrl-CS"/>
        </w:rPr>
        <w:t xml:space="preserve">      </w:t>
      </w:r>
      <w:r w:rsidRPr="00125686">
        <w:t>Место</w:t>
      </w:r>
      <w:proofErr w:type="gramStart"/>
      <w:r w:rsidRPr="00125686">
        <w:t>:_</w:t>
      </w:r>
      <w:proofErr w:type="gramEnd"/>
      <w:r w:rsidRPr="00125686">
        <w:t xml:space="preserve">____________                                                           </w:t>
      </w:r>
      <w:r>
        <w:rPr>
          <w:lang w:val="sr-Cyrl-CS"/>
        </w:rPr>
        <w:t xml:space="preserve">                        </w:t>
      </w:r>
      <w:r w:rsidRPr="00125686">
        <w:t xml:space="preserve"> П</w:t>
      </w:r>
      <w:r w:rsidRPr="00125686">
        <w:rPr>
          <w:i/>
        </w:rPr>
        <w:t>одизвођач</w:t>
      </w:r>
      <w:r w:rsidRPr="00125686">
        <w:t>:</w:t>
      </w:r>
    </w:p>
    <w:p w:rsidR="00486404" w:rsidRDefault="00486404" w:rsidP="00486404">
      <w:pPr>
        <w:rPr>
          <w:b/>
          <w:bCs/>
          <w:i/>
          <w:lang w:val="sr-Cyrl-CS"/>
        </w:rPr>
      </w:pPr>
      <w:r>
        <w:rPr>
          <w:lang w:val="sr-Cyrl-CS"/>
        </w:rPr>
        <w:t xml:space="preserve">      </w:t>
      </w:r>
      <w:r w:rsidRPr="00125686">
        <w:t>Датум</w:t>
      </w:r>
      <w:proofErr w:type="gramStart"/>
      <w:r w:rsidRPr="00125686">
        <w:t>:_</w:t>
      </w:r>
      <w:proofErr w:type="gramEnd"/>
      <w:r w:rsidRPr="00125686">
        <w:t xml:space="preserve">____________                        </w:t>
      </w:r>
      <w:r>
        <w:rPr>
          <w:lang w:val="sr-Cyrl-CS"/>
        </w:rPr>
        <w:t xml:space="preserve">          </w:t>
      </w:r>
      <w:r w:rsidRPr="00125686">
        <w:t xml:space="preserve">    М.П.                   </w:t>
      </w:r>
      <w:r>
        <w:rPr>
          <w:lang w:val="sr-Cyrl-CS"/>
        </w:rPr>
        <w:t xml:space="preserve">                   </w:t>
      </w:r>
    </w:p>
    <w:p w:rsidR="00486404" w:rsidRPr="00125686" w:rsidRDefault="00486404" w:rsidP="00486404">
      <w:pPr>
        <w:rPr>
          <w:b/>
          <w:bCs/>
          <w:i/>
        </w:rPr>
      </w:pPr>
      <w:r>
        <w:rPr>
          <w:b/>
          <w:bCs/>
          <w:i/>
          <w:lang w:val="sr-Cyrl-CS"/>
        </w:rPr>
        <w:t xml:space="preserve">      </w:t>
      </w:r>
      <w:r>
        <w:rPr>
          <w:bCs/>
          <w:lang w:val="sr-Cyrl-CS"/>
        </w:rPr>
        <w:t xml:space="preserve">                                                                                                                    </w:t>
      </w:r>
      <w:r w:rsidRPr="00125686">
        <w:t xml:space="preserve">_____________________                                                        </w:t>
      </w:r>
    </w:p>
    <w:p w:rsidR="00486404" w:rsidRDefault="00486404" w:rsidP="00486404">
      <w:pPr>
        <w:pStyle w:val="BodyText2"/>
        <w:spacing w:line="100" w:lineRule="atLeast"/>
        <w:rPr>
          <w:b/>
          <w:bCs/>
          <w:i/>
          <w:lang w:val="sr-Cyrl-CS"/>
        </w:rPr>
      </w:pPr>
      <w:r>
        <w:rPr>
          <w:b/>
          <w:bCs/>
          <w:i/>
          <w:lang w:val="sr-Cyrl-CS"/>
        </w:rPr>
        <w:t xml:space="preserve"> </w:t>
      </w:r>
    </w:p>
    <w:p w:rsidR="00486404" w:rsidRPr="00455B20" w:rsidRDefault="00486404" w:rsidP="00486404">
      <w:pPr>
        <w:pStyle w:val="BodyText2"/>
        <w:spacing w:line="100" w:lineRule="atLeast"/>
        <w:rPr>
          <w:bCs/>
          <w:lang w:val="sr-Cyrl-CS"/>
        </w:rPr>
      </w:pPr>
    </w:p>
    <w:p w:rsidR="00486404" w:rsidRPr="00455B20" w:rsidRDefault="00486404" w:rsidP="00486404">
      <w:pPr>
        <w:pStyle w:val="BodyText2"/>
        <w:spacing w:line="100" w:lineRule="atLeast"/>
        <w:rPr>
          <w:b/>
          <w:bCs/>
          <w:i/>
          <w:lang w:val="sr-Cyrl-CS"/>
        </w:rPr>
      </w:pPr>
    </w:p>
    <w:p w:rsidR="00486404" w:rsidRPr="00125686" w:rsidRDefault="00486404" w:rsidP="00486404">
      <w:pPr>
        <w:pStyle w:val="ListParagraph"/>
        <w:ind w:left="0"/>
        <w:jc w:val="both"/>
        <w:rPr>
          <w:rFonts w:ascii="Times New Roman" w:hAnsi="Times New Roman"/>
          <w:bCs/>
          <w:i/>
          <w:iCs/>
          <w:lang w:val="sr-Cyrl-CS"/>
        </w:rPr>
      </w:pPr>
      <w:r w:rsidRPr="00125686">
        <w:rPr>
          <w:rFonts w:ascii="Times New Roman" w:hAnsi="Times New Roman"/>
          <w:b/>
          <w:bCs/>
          <w:i/>
          <w:iCs/>
          <w:u w:val="single"/>
        </w:rPr>
        <w:t>Уколико понуђач подноси понуду са подизвођачем</w:t>
      </w:r>
      <w:r w:rsidRPr="00125686">
        <w:rPr>
          <w:rFonts w:ascii="Times New Roman" w:hAnsi="Times New Roman"/>
          <w:bCs/>
          <w:i/>
          <w:iCs/>
        </w:rPr>
        <w:t xml:space="preserve">, Изјава мора бити потписана од стране овлашћеног лица подизвођача и оверена печатом. </w:t>
      </w:r>
    </w:p>
    <w:p w:rsidR="00486404" w:rsidRPr="00125686" w:rsidRDefault="00486404" w:rsidP="00486404">
      <w:pPr>
        <w:pStyle w:val="BodyText2"/>
        <w:spacing w:line="100" w:lineRule="atLeast"/>
        <w:rPr>
          <w:b/>
          <w:bCs/>
          <w:i/>
        </w:rPr>
      </w:pPr>
    </w:p>
    <w:p w:rsidR="00486404" w:rsidRPr="00125686" w:rsidRDefault="00486404" w:rsidP="00486404">
      <w:pPr>
        <w:pStyle w:val="BodyText2"/>
        <w:spacing w:line="100" w:lineRule="atLeast"/>
        <w:rPr>
          <w:b/>
          <w:bCs/>
          <w:i/>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536A19" w:rsidRDefault="00536A19" w:rsidP="0020474B">
      <w:pPr>
        <w:rPr>
          <w:rFonts w:eastAsia="Calibri"/>
          <w:bCs/>
          <w:i/>
          <w:iCs/>
          <w:sz w:val="22"/>
          <w:szCs w:val="22"/>
          <w:lang w:val="sr-Cyrl-CS"/>
        </w:rPr>
      </w:pPr>
    </w:p>
    <w:p w:rsidR="00BC351F" w:rsidRDefault="00BC351F" w:rsidP="0020474B">
      <w:pPr>
        <w:rPr>
          <w:rFonts w:eastAsia="Calibri"/>
          <w:bCs/>
          <w:i/>
          <w:iCs/>
          <w:sz w:val="22"/>
          <w:szCs w:val="22"/>
          <w:lang w:val="sr-Cyrl-CS"/>
        </w:rPr>
      </w:pPr>
    </w:p>
    <w:p w:rsidR="00BC351F" w:rsidRPr="00BC351F" w:rsidRDefault="00BC351F" w:rsidP="0020474B">
      <w:pPr>
        <w:rPr>
          <w:b/>
          <w:bCs/>
          <w:i/>
          <w:iCs/>
          <w:sz w:val="22"/>
          <w:szCs w:val="22"/>
        </w:rPr>
      </w:pPr>
    </w:p>
    <w:p w:rsidR="002D6EE4" w:rsidRPr="0080099F" w:rsidRDefault="002D6EE4" w:rsidP="007B162D">
      <w:pPr>
        <w:jc w:val="center"/>
        <w:rPr>
          <w:b/>
          <w:bCs/>
          <w:i/>
          <w:iCs/>
          <w:sz w:val="22"/>
          <w:szCs w:val="22"/>
          <w:lang w:val="sr-Cyrl-CS"/>
        </w:rPr>
      </w:pPr>
    </w:p>
    <w:p w:rsidR="007B162D" w:rsidRPr="00125686" w:rsidRDefault="005979CB" w:rsidP="007B162D">
      <w:pPr>
        <w:jc w:val="center"/>
        <w:rPr>
          <w:b/>
          <w:bCs/>
          <w:i/>
          <w:iCs/>
          <w:sz w:val="22"/>
          <w:szCs w:val="22"/>
        </w:rPr>
      </w:pPr>
      <w:r>
        <w:rPr>
          <w:b/>
          <w:bCs/>
          <w:i/>
          <w:iCs/>
          <w:sz w:val="22"/>
          <w:szCs w:val="22"/>
          <w:lang w:val="sr-Cyrl-CS"/>
        </w:rPr>
        <w:lastRenderedPageBreak/>
        <w:t>Х</w:t>
      </w:r>
      <w:r w:rsidR="007B162D" w:rsidRPr="00125686">
        <w:rPr>
          <w:b/>
          <w:bCs/>
          <w:i/>
          <w:iCs/>
          <w:sz w:val="22"/>
          <w:szCs w:val="22"/>
        </w:rPr>
        <w:t xml:space="preserve">  ОБРАЗАЦ ТРОШКОВА ПРИПРЕМЕ ПОНУДЕ</w:t>
      </w:r>
    </w:p>
    <w:p w:rsidR="007B162D" w:rsidRPr="00125686" w:rsidRDefault="007B162D" w:rsidP="007B162D">
      <w:pPr>
        <w:jc w:val="center"/>
        <w:rPr>
          <w:b/>
          <w:bCs/>
          <w:i/>
          <w:iCs/>
          <w:sz w:val="22"/>
          <w:szCs w:val="22"/>
        </w:rPr>
      </w:pPr>
    </w:p>
    <w:p w:rsidR="007B162D" w:rsidRPr="00125686" w:rsidRDefault="007B162D" w:rsidP="007B162D">
      <w:pPr>
        <w:spacing w:after="120"/>
        <w:jc w:val="both"/>
        <w:rPr>
          <w:b/>
          <w:i/>
          <w:sz w:val="22"/>
          <w:szCs w:val="22"/>
        </w:rPr>
      </w:pPr>
      <w:proofErr w:type="gramStart"/>
      <w:r w:rsidRPr="00125686">
        <w:rPr>
          <w:sz w:val="22"/>
          <w:szCs w:val="22"/>
        </w:rPr>
        <w:t>У складу са чланом 88.</w:t>
      </w:r>
      <w:proofErr w:type="gramEnd"/>
      <w:r w:rsidRPr="00125686">
        <w:rPr>
          <w:sz w:val="22"/>
          <w:szCs w:val="22"/>
        </w:rPr>
        <w:t xml:space="preserve"> </w:t>
      </w:r>
      <w:proofErr w:type="gramStart"/>
      <w:r w:rsidRPr="00125686">
        <w:rPr>
          <w:sz w:val="22"/>
          <w:szCs w:val="22"/>
        </w:rPr>
        <w:t>став</w:t>
      </w:r>
      <w:proofErr w:type="gramEnd"/>
      <w:r w:rsidRPr="00125686">
        <w:rPr>
          <w:sz w:val="22"/>
          <w:szCs w:val="22"/>
        </w:rPr>
        <w:t xml:space="preserve"> 1. Закона, понуђач__________________________ </w:t>
      </w:r>
      <w:r w:rsidRPr="00125686">
        <w:rPr>
          <w:i/>
          <w:iCs/>
          <w:sz w:val="22"/>
          <w:szCs w:val="22"/>
        </w:rPr>
        <w:t xml:space="preserve">[навести назив понуђача], </w:t>
      </w:r>
      <w:r w:rsidRPr="00125686">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7B162D" w:rsidRPr="00125686" w:rsidTr="007B162D">
        <w:tc>
          <w:tcPr>
            <w:tcW w:w="5565" w:type="dxa"/>
            <w:tcBorders>
              <w:top w:val="single" w:sz="4" w:space="0" w:color="000000"/>
              <w:left w:val="single" w:sz="4" w:space="0" w:color="000000"/>
              <w:bottom w:val="single" w:sz="4" w:space="0" w:color="000000"/>
              <w:right w:val="nil"/>
            </w:tcBorders>
            <w:hideMark/>
          </w:tcPr>
          <w:p w:rsidR="007B162D" w:rsidRPr="00125686" w:rsidRDefault="007B162D">
            <w:pPr>
              <w:jc w:val="center"/>
              <w:rPr>
                <w:b/>
                <w:i/>
                <w:sz w:val="22"/>
                <w:szCs w:val="22"/>
              </w:rPr>
            </w:pPr>
            <w:r w:rsidRPr="00125686">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sz w:val="22"/>
                <w:szCs w:val="22"/>
              </w:rPr>
            </w:pPr>
            <w:r w:rsidRPr="00125686">
              <w:rPr>
                <w:b/>
                <w:i/>
                <w:sz w:val="22"/>
                <w:szCs w:val="22"/>
              </w:rPr>
              <w:t>ИЗНОС ТРОШКА У РСД</w:t>
            </w: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i/>
                <w:sz w:val="22"/>
                <w:szCs w:val="22"/>
              </w:rPr>
            </w:pPr>
          </w:p>
          <w:p w:rsidR="007B162D" w:rsidRPr="00125686" w:rsidRDefault="007B162D">
            <w:pPr>
              <w:jc w:val="both"/>
              <w:rPr>
                <w:sz w:val="22"/>
                <w:szCs w:val="22"/>
              </w:rPr>
            </w:pPr>
            <w:r w:rsidRPr="00125686">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bl>
    <w:p w:rsidR="007B162D" w:rsidRPr="00125686" w:rsidRDefault="007B162D" w:rsidP="007B162D">
      <w:pPr>
        <w:jc w:val="both"/>
        <w:rPr>
          <w:sz w:val="22"/>
          <w:szCs w:val="22"/>
        </w:rPr>
      </w:pPr>
    </w:p>
    <w:p w:rsidR="007B162D" w:rsidRPr="00125686" w:rsidRDefault="007B162D" w:rsidP="007B162D">
      <w:pPr>
        <w:jc w:val="both"/>
        <w:rPr>
          <w:sz w:val="22"/>
          <w:szCs w:val="22"/>
        </w:rPr>
      </w:pPr>
      <w:proofErr w:type="gramStart"/>
      <w:r w:rsidRPr="00125686">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7B162D" w:rsidRPr="00125686" w:rsidRDefault="007B162D" w:rsidP="007B162D">
      <w:pPr>
        <w:jc w:val="both"/>
        <w:rPr>
          <w:sz w:val="22"/>
          <w:szCs w:val="22"/>
        </w:rPr>
      </w:pPr>
      <w:r w:rsidRPr="0012568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7B162D" w:rsidRPr="00125686" w:rsidRDefault="007B162D" w:rsidP="007B162D">
      <w:pPr>
        <w:spacing w:after="120"/>
        <w:ind w:firstLine="426"/>
        <w:jc w:val="both"/>
        <w:rPr>
          <w:b/>
          <w:bCs/>
          <w:i/>
          <w:sz w:val="22"/>
          <w:szCs w:val="22"/>
        </w:rPr>
      </w:pPr>
    </w:p>
    <w:p w:rsidR="007B162D" w:rsidRPr="00125686" w:rsidRDefault="007B162D" w:rsidP="007B162D">
      <w:pPr>
        <w:spacing w:after="120"/>
        <w:jc w:val="both"/>
        <w:rPr>
          <w:bCs/>
          <w:sz w:val="22"/>
          <w:szCs w:val="22"/>
        </w:rPr>
      </w:pPr>
      <w:r w:rsidRPr="00125686">
        <w:rPr>
          <w:b/>
          <w:bCs/>
          <w:i/>
          <w:sz w:val="22"/>
          <w:szCs w:val="22"/>
        </w:rPr>
        <w:t xml:space="preserve">Напомена: </w:t>
      </w:r>
      <w:r w:rsidRPr="00125686">
        <w:rPr>
          <w:bCs/>
          <w:i/>
          <w:sz w:val="22"/>
          <w:szCs w:val="22"/>
        </w:rPr>
        <w:t>достављање овог обрасца није обавезно</w:t>
      </w:r>
    </w:p>
    <w:p w:rsidR="007B162D" w:rsidRDefault="007B162D" w:rsidP="007B162D">
      <w:pPr>
        <w:spacing w:after="120"/>
        <w:ind w:firstLine="425"/>
        <w:jc w:val="both"/>
        <w:rPr>
          <w:bCs/>
          <w:sz w:val="22"/>
          <w:szCs w:val="22"/>
          <w:lang w:val="sr-Cyrl-CS"/>
        </w:rPr>
      </w:pPr>
    </w:p>
    <w:p w:rsidR="000F6297" w:rsidRPr="000F6297" w:rsidRDefault="000F6297" w:rsidP="007B162D">
      <w:pPr>
        <w:spacing w:after="120"/>
        <w:ind w:firstLine="425"/>
        <w:jc w:val="both"/>
        <w:rPr>
          <w:bCs/>
          <w:sz w:val="22"/>
          <w:szCs w:val="22"/>
          <w:lang w:val="sr-Cyrl-CS"/>
        </w:rPr>
      </w:pPr>
    </w:p>
    <w:tbl>
      <w:tblPr>
        <w:tblW w:w="0" w:type="auto"/>
        <w:tblLayout w:type="fixed"/>
        <w:tblLook w:val="04A0"/>
      </w:tblPr>
      <w:tblGrid>
        <w:gridCol w:w="3080"/>
        <w:gridCol w:w="3068"/>
        <w:gridCol w:w="3094"/>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8"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4"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vAlign w:val="center"/>
          </w:tcPr>
          <w:p w:rsidR="007B162D" w:rsidRPr="00125686" w:rsidRDefault="007B162D">
            <w:pPr>
              <w:pStyle w:val="BodyText2"/>
              <w:spacing w:line="100" w:lineRule="atLeast"/>
              <w:jc w:val="center"/>
              <w:rPr>
                <w:sz w:val="22"/>
                <w:szCs w:val="22"/>
              </w:rPr>
            </w:pPr>
          </w:p>
          <w:p w:rsidR="007B162D" w:rsidRPr="00125686" w:rsidRDefault="007B162D">
            <w:pPr>
              <w:pStyle w:val="BodyText2"/>
              <w:spacing w:line="100" w:lineRule="atLeast"/>
              <w:jc w:val="center"/>
              <w:rPr>
                <w:sz w:val="22"/>
                <w:szCs w:val="22"/>
              </w:rPr>
            </w:pPr>
          </w:p>
        </w:tc>
        <w:tc>
          <w:tcPr>
            <w:tcW w:w="3068" w:type="dxa"/>
            <w:vAlign w:val="center"/>
          </w:tcPr>
          <w:p w:rsidR="007B162D" w:rsidRPr="00125686" w:rsidRDefault="007B162D">
            <w:pPr>
              <w:pStyle w:val="BodyText2"/>
              <w:spacing w:line="100" w:lineRule="atLeast"/>
              <w:jc w:val="center"/>
              <w:rPr>
                <w:sz w:val="22"/>
                <w:szCs w:val="22"/>
              </w:rPr>
            </w:pPr>
          </w:p>
        </w:tc>
        <w:tc>
          <w:tcPr>
            <w:tcW w:w="3094" w:type="dxa"/>
            <w:vAlign w:val="center"/>
          </w:tcPr>
          <w:p w:rsidR="007B162D" w:rsidRPr="00125686" w:rsidRDefault="007B162D">
            <w:pPr>
              <w:pStyle w:val="BodyText2"/>
              <w:spacing w:line="100" w:lineRule="atLeast"/>
              <w:jc w:val="center"/>
              <w:rPr>
                <w:sz w:val="22"/>
                <w:szCs w:val="22"/>
              </w:rPr>
            </w:pP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8" w:type="dxa"/>
          </w:tcPr>
          <w:p w:rsidR="007B162D" w:rsidRPr="00125686" w:rsidRDefault="007B162D">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spacing w:before="120" w:after="120"/>
        <w:ind w:right="415"/>
        <w:jc w:val="both"/>
        <w:rPr>
          <w:lang w:val="sr-Cyrl-CS"/>
        </w:rPr>
      </w:pPr>
    </w:p>
    <w:p w:rsidR="007B162D" w:rsidRPr="00125686" w:rsidRDefault="007B162D" w:rsidP="007B162D">
      <w:pPr>
        <w:spacing w:after="200" w:line="276" w:lineRule="auto"/>
        <w:jc w:val="center"/>
        <w:rPr>
          <w:b/>
          <w:bCs/>
          <w:i/>
          <w:iCs/>
          <w:sz w:val="22"/>
          <w:szCs w:val="22"/>
          <w:lang w:val="sr-Cyrl-CS"/>
        </w:rPr>
      </w:pPr>
      <w:r w:rsidRPr="00125686">
        <w:rPr>
          <w:b/>
          <w:bCs/>
          <w:i/>
          <w:iCs/>
          <w:sz w:val="22"/>
          <w:szCs w:val="22"/>
        </w:rPr>
        <w:br w:type="page"/>
      </w:r>
      <w:r w:rsidR="00463D8F">
        <w:rPr>
          <w:b/>
          <w:bCs/>
          <w:i/>
          <w:iCs/>
          <w:sz w:val="22"/>
          <w:szCs w:val="22"/>
        </w:rPr>
        <w:lastRenderedPageBreak/>
        <w:t>XI</w:t>
      </w:r>
      <w:r w:rsidRPr="00125686">
        <w:rPr>
          <w:b/>
          <w:bCs/>
          <w:i/>
          <w:iCs/>
          <w:sz w:val="22"/>
          <w:szCs w:val="22"/>
        </w:rPr>
        <w:t xml:space="preserve"> ОБРАЗАЦ ИЗЈАВЕ О НЕЗАВИСНОЈ ПОНУДИ</w:t>
      </w: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both"/>
        <w:rPr>
          <w:sz w:val="22"/>
          <w:szCs w:val="22"/>
        </w:rPr>
      </w:pPr>
      <w:proofErr w:type="gramStart"/>
      <w:r w:rsidRPr="00125686">
        <w:rPr>
          <w:sz w:val="22"/>
          <w:szCs w:val="22"/>
        </w:rPr>
        <w:t>У складу са чланом 26.</w:t>
      </w:r>
      <w:proofErr w:type="gramEnd"/>
      <w:r w:rsidRPr="00125686">
        <w:rPr>
          <w:sz w:val="22"/>
          <w:szCs w:val="22"/>
        </w:rPr>
        <w:t xml:space="preserve"> Закона, ________________________________________, </w:t>
      </w:r>
    </w:p>
    <w:p w:rsidR="007B162D" w:rsidRPr="00125686" w:rsidRDefault="007B162D" w:rsidP="007B162D">
      <w:pPr>
        <w:pStyle w:val="BodyText3"/>
        <w:spacing w:after="0"/>
        <w:jc w:val="both"/>
        <w:rPr>
          <w:sz w:val="22"/>
          <w:szCs w:val="22"/>
        </w:rPr>
      </w:pPr>
      <w:r w:rsidRPr="00125686">
        <w:rPr>
          <w:sz w:val="22"/>
          <w:szCs w:val="22"/>
        </w:rPr>
        <w:t xml:space="preserve">                                                                            (Назив понуђача)</w:t>
      </w:r>
    </w:p>
    <w:p w:rsidR="007B162D" w:rsidRPr="00125686" w:rsidRDefault="007B162D" w:rsidP="007B162D">
      <w:pPr>
        <w:pStyle w:val="BodyText3"/>
        <w:spacing w:after="0"/>
        <w:jc w:val="both"/>
        <w:rPr>
          <w:w w:val="200"/>
          <w:sz w:val="22"/>
          <w:szCs w:val="22"/>
        </w:rPr>
      </w:pPr>
      <w:proofErr w:type="gramStart"/>
      <w:r w:rsidRPr="00125686">
        <w:rPr>
          <w:sz w:val="22"/>
          <w:szCs w:val="22"/>
        </w:rPr>
        <w:t>даје</w:t>
      </w:r>
      <w:proofErr w:type="gramEnd"/>
      <w:r w:rsidRPr="00125686">
        <w:rPr>
          <w:sz w:val="22"/>
          <w:szCs w:val="22"/>
        </w:rPr>
        <w:t xml:space="preserve">: </w:t>
      </w:r>
    </w:p>
    <w:p w:rsidR="007B162D" w:rsidRPr="00125686" w:rsidRDefault="007B162D" w:rsidP="007B162D">
      <w:pPr>
        <w:pStyle w:val="BodyText3"/>
        <w:spacing w:before="360" w:after="360"/>
        <w:ind w:firstLine="227"/>
        <w:jc w:val="both"/>
        <w:rPr>
          <w:w w:val="200"/>
          <w:sz w:val="22"/>
          <w:szCs w:val="22"/>
        </w:rPr>
      </w:pPr>
    </w:p>
    <w:p w:rsidR="007B162D" w:rsidRPr="00125686" w:rsidRDefault="007B162D" w:rsidP="007B162D">
      <w:pPr>
        <w:pStyle w:val="BodyText3"/>
        <w:spacing w:before="360" w:after="360"/>
        <w:ind w:firstLine="227"/>
        <w:jc w:val="center"/>
        <w:rPr>
          <w:b/>
          <w:bCs/>
          <w:sz w:val="22"/>
          <w:szCs w:val="22"/>
          <w:lang w:val="sr-Cyrl-CS"/>
        </w:rPr>
      </w:pPr>
      <w:r w:rsidRPr="00125686">
        <w:rPr>
          <w:b/>
          <w:bCs/>
          <w:sz w:val="22"/>
          <w:szCs w:val="22"/>
          <w:lang w:val="sr-Cyrl-CS"/>
        </w:rPr>
        <w:t xml:space="preserve">ИЗЈАВУ </w:t>
      </w:r>
    </w:p>
    <w:p w:rsidR="007B162D" w:rsidRPr="00125686" w:rsidRDefault="007B162D" w:rsidP="007B162D">
      <w:pPr>
        <w:pStyle w:val="BodyText3"/>
        <w:spacing w:before="360" w:after="360"/>
        <w:ind w:firstLine="227"/>
        <w:jc w:val="center"/>
        <w:rPr>
          <w:bCs/>
          <w:sz w:val="22"/>
          <w:szCs w:val="22"/>
        </w:rPr>
      </w:pPr>
      <w:r w:rsidRPr="00125686">
        <w:rPr>
          <w:b/>
          <w:bCs/>
          <w:sz w:val="22"/>
          <w:szCs w:val="22"/>
          <w:lang w:val="sr-Cyrl-CS"/>
        </w:rPr>
        <w:t>О НЕЗАВИСНОЈ</w:t>
      </w:r>
      <w:r w:rsidRPr="00125686">
        <w:rPr>
          <w:b/>
          <w:bCs/>
          <w:sz w:val="22"/>
          <w:szCs w:val="22"/>
        </w:rPr>
        <w:t xml:space="preserve"> ПОНУДИ</w:t>
      </w:r>
    </w:p>
    <w:p w:rsidR="007B162D" w:rsidRPr="00125686" w:rsidRDefault="007B162D" w:rsidP="007B162D">
      <w:pPr>
        <w:pStyle w:val="BodyText3"/>
        <w:spacing w:after="0"/>
        <w:jc w:val="both"/>
        <w:rPr>
          <w:bCs/>
          <w:sz w:val="22"/>
          <w:szCs w:val="22"/>
        </w:rPr>
      </w:pPr>
    </w:p>
    <w:p w:rsidR="007B162D" w:rsidRPr="00125686" w:rsidRDefault="007B162D" w:rsidP="007B162D">
      <w:pPr>
        <w:pStyle w:val="BodyText3"/>
        <w:spacing w:after="0"/>
        <w:jc w:val="both"/>
        <w:rPr>
          <w:bCs/>
          <w:sz w:val="22"/>
          <w:szCs w:val="22"/>
        </w:rPr>
      </w:pPr>
    </w:p>
    <w:p w:rsidR="007B162D" w:rsidRPr="00125686" w:rsidRDefault="007B162D" w:rsidP="007B162D">
      <w:pPr>
        <w:jc w:val="both"/>
        <w:rPr>
          <w:sz w:val="22"/>
          <w:szCs w:val="22"/>
        </w:rPr>
      </w:pPr>
      <w:r w:rsidRPr="00125686">
        <w:rPr>
          <w:sz w:val="22"/>
          <w:szCs w:val="22"/>
        </w:rPr>
        <w:tab/>
      </w:r>
      <w:r w:rsidRPr="00125686">
        <w:rPr>
          <w:sz w:val="22"/>
          <w:szCs w:val="22"/>
        </w:rPr>
        <w:tab/>
      </w:r>
      <w:r w:rsidRPr="00125686">
        <w:rPr>
          <w:sz w:val="22"/>
          <w:szCs w:val="22"/>
        </w:rPr>
        <w:tab/>
      </w:r>
    </w:p>
    <w:p w:rsidR="007B162D" w:rsidRPr="0020474B" w:rsidRDefault="007B162D" w:rsidP="007B162D">
      <w:pPr>
        <w:jc w:val="both"/>
        <w:rPr>
          <w:rFonts w:eastAsia="TimesNewRomanPSMT"/>
          <w:b/>
          <w:bCs/>
          <w:sz w:val="22"/>
          <w:szCs w:val="22"/>
          <w:lang w:val="sr-Cyrl-CS"/>
        </w:rPr>
      </w:pPr>
      <w:r w:rsidRPr="00125686">
        <w:rPr>
          <w:sz w:val="22"/>
          <w:szCs w:val="22"/>
        </w:rPr>
        <w:t>Под пуном материјалном и кривичном одговорношћу п</w:t>
      </w:r>
      <w:r w:rsidRPr="00125686">
        <w:rPr>
          <w:bCs/>
          <w:sz w:val="22"/>
          <w:szCs w:val="22"/>
        </w:rPr>
        <w:t xml:space="preserve">отврђујем да сам понуду у </w:t>
      </w:r>
      <w:r w:rsidRPr="00125686">
        <w:rPr>
          <w:bCs/>
          <w:sz w:val="22"/>
          <w:szCs w:val="22"/>
          <w:lang w:val="sr-Cyrl-CS"/>
        </w:rPr>
        <w:t>поступку</w:t>
      </w:r>
      <w:r w:rsidRPr="00125686">
        <w:rPr>
          <w:bCs/>
          <w:sz w:val="22"/>
          <w:szCs w:val="22"/>
        </w:rPr>
        <w:t xml:space="preserve"> јавне набавке</w:t>
      </w:r>
      <w:r w:rsidR="00254F8B" w:rsidRPr="00125686">
        <w:rPr>
          <w:bCs/>
          <w:sz w:val="22"/>
          <w:szCs w:val="22"/>
          <w:lang w:val="sr-Cyrl-CS"/>
        </w:rPr>
        <w:t xml:space="preserve"> мале вредности</w:t>
      </w:r>
      <w:r w:rsidR="0025042C" w:rsidRPr="00125686">
        <w:rPr>
          <w:sz w:val="22"/>
          <w:szCs w:val="22"/>
          <w:lang w:val="sr-Cyrl-CS"/>
        </w:rPr>
        <w:t xml:space="preserve"> услуга израде </w:t>
      </w:r>
      <w:r w:rsidR="0020474B" w:rsidRPr="002408F5">
        <w:rPr>
          <w:rFonts w:eastAsia="TimesNewRomanPS-BoldMT"/>
          <w:bCs/>
        </w:rPr>
        <w:t xml:space="preserve">Плана детаљне регулације туристичког </w:t>
      </w:r>
      <w:r w:rsidR="00056767">
        <w:rPr>
          <w:rFonts w:eastAsia="TimesNewRomanPS-BoldMT"/>
          <w:bCs/>
        </w:rPr>
        <w:t>комплекса</w:t>
      </w:r>
      <w:r w:rsidR="0020474B" w:rsidRPr="002408F5">
        <w:rPr>
          <w:rFonts w:eastAsia="TimesNewRomanPS-BoldMT"/>
          <w:bCs/>
        </w:rPr>
        <w:t xml:space="preserve"> </w:t>
      </w:r>
      <w:r w:rsidR="00BC351F">
        <w:rPr>
          <w:rFonts w:eastAsia="TimesNewRomanPS-BoldMT"/>
          <w:bCs/>
        </w:rPr>
        <w:t>„</w:t>
      </w:r>
      <w:r w:rsidR="0020474B" w:rsidRPr="002408F5">
        <w:rPr>
          <w:rFonts w:eastAsia="TimesNewRomanPS-BoldMT"/>
          <w:bCs/>
        </w:rPr>
        <w:t>Облачинско језеро</w:t>
      </w:r>
      <w:r w:rsidR="00BC351F">
        <w:rPr>
          <w:rFonts w:eastAsia="TimesNewRomanPS-BoldMT"/>
          <w:bCs/>
        </w:rPr>
        <w:t>“</w:t>
      </w:r>
      <w:r w:rsidR="0020474B" w:rsidRPr="002408F5">
        <w:rPr>
          <w:rFonts w:eastAsia="TimesNewRomanPS-BoldMT"/>
          <w:bCs/>
        </w:rPr>
        <w:t xml:space="preserve"> са и</w:t>
      </w:r>
      <w:r w:rsidR="00056767">
        <w:rPr>
          <w:rFonts w:eastAsia="TimesNewRomanPS-BoldMT"/>
          <w:bCs/>
        </w:rPr>
        <w:t>з</w:t>
      </w:r>
      <w:r w:rsidR="0020474B" w:rsidRPr="002408F5">
        <w:rPr>
          <w:rFonts w:eastAsia="TimesNewRomanPS-BoldMT"/>
          <w:bCs/>
        </w:rPr>
        <w:t>радом стратешке процене утицаја плана на животну средину</w:t>
      </w:r>
      <w:r w:rsidRPr="00125686">
        <w:rPr>
          <w:sz w:val="22"/>
          <w:szCs w:val="22"/>
        </w:rPr>
        <w:t xml:space="preserve">, </w:t>
      </w:r>
      <w:r w:rsidR="007D588F">
        <w:rPr>
          <w:sz w:val="22"/>
          <w:szCs w:val="22"/>
        </w:rPr>
        <w:t xml:space="preserve">редни број јавне набавке </w:t>
      </w:r>
      <w:r w:rsidR="007C3119">
        <w:rPr>
          <w:sz w:val="22"/>
          <w:szCs w:val="22"/>
        </w:rPr>
        <w:t>10</w:t>
      </w:r>
      <w:r w:rsidR="007D588F">
        <w:rPr>
          <w:sz w:val="22"/>
          <w:szCs w:val="22"/>
        </w:rPr>
        <w:t xml:space="preserve">/2015, </w:t>
      </w:r>
      <w:r w:rsidRPr="00125686">
        <w:rPr>
          <w:bCs/>
          <w:sz w:val="22"/>
          <w:szCs w:val="22"/>
        </w:rPr>
        <w:t>поднео независно, без договора са другим понуђачима или заинтересованим лицима.</w:t>
      </w:r>
    </w:p>
    <w:p w:rsidR="007B162D" w:rsidRPr="00125686" w:rsidRDefault="007B162D" w:rsidP="007B162D">
      <w:pPr>
        <w:jc w:val="both"/>
        <w:rPr>
          <w:bCs/>
          <w:sz w:val="22"/>
          <w:szCs w:val="22"/>
        </w:rPr>
      </w:pPr>
    </w:p>
    <w:p w:rsidR="007B162D" w:rsidRPr="00125686" w:rsidRDefault="007B162D" w:rsidP="007B162D">
      <w:pPr>
        <w:jc w:val="both"/>
        <w:rPr>
          <w:bCs/>
          <w:sz w:val="22"/>
          <w:szCs w:val="22"/>
        </w:rPr>
      </w:pPr>
    </w:p>
    <w:p w:rsidR="007B162D" w:rsidRPr="00125686" w:rsidRDefault="007B162D" w:rsidP="007B162D">
      <w:pPr>
        <w:pStyle w:val="BodyText3"/>
        <w:spacing w:after="0"/>
        <w:ind w:firstLine="227"/>
        <w:jc w:val="both"/>
        <w:rPr>
          <w:sz w:val="22"/>
          <w:szCs w:val="22"/>
        </w:rPr>
      </w:pPr>
    </w:p>
    <w:tbl>
      <w:tblPr>
        <w:tblW w:w="0" w:type="auto"/>
        <w:tblLayout w:type="fixed"/>
        <w:tblLook w:val="04A0"/>
      </w:tblPr>
      <w:tblGrid>
        <w:gridCol w:w="3080"/>
        <w:gridCol w:w="3065"/>
        <w:gridCol w:w="3097"/>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5"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7"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5" w:type="dxa"/>
          </w:tcPr>
          <w:p w:rsidR="007B162D" w:rsidRPr="00125686" w:rsidRDefault="007B162D">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pStyle w:val="BodyText3"/>
        <w:spacing w:after="0"/>
        <w:ind w:firstLine="227"/>
        <w:jc w:val="both"/>
        <w:rPr>
          <w:sz w:val="22"/>
          <w:szCs w:val="22"/>
        </w:rPr>
      </w:pPr>
    </w:p>
    <w:p w:rsidR="007B162D" w:rsidRPr="00125686" w:rsidRDefault="007B162D" w:rsidP="007B162D">
      <w:pPr>
        <w:tabs>
          <w:tab w:val="left" w:pos="6028"/>
        </w:tabs>
        <w:autoSpaceDE w:val="0"/>
        <w:spacing w:line="240" w:lineRule="auto"/>
        <w:rPr>
          <w:sz w:val="22"/>
          <w:szCs w:val="22"/>
        </w:rPr>
      </w:pP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rPr>
        <w:t xml:space="preserve">Напомена: </w:t>
      </w:r>
      <w:r w:rsidRPr="00125686">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125686">
        <w:rPr>
          <w:bCs/>
          <w:i/>
          <w:iCs/>
          <w:sz w:val="22"/>
          <w:szCs w:val="22"/>
        </w:rPr>
        <w:t>Мера забране учешћа у поступку јавне набавке може трајати до две године.</w:t>
      </w:r>
      <w:proofErr w:type="gramEnd"/>
      <w:r w:rsidRPr="00125686">
        <w:rPr>
          <w:bCs/>
          <w:i/>
          <w:iCs/>
          <w:sz w:val="22"/>
          <w:szCs w:val="22"/>
        </w:rPr>
        <w:t xml:space="preserve"> Повреда конкуренције представља негативну референцу, у смислу члана 82. </w:t>
      </w:r>
      <w:proofErr w:type="gramStart"/>
      <w:r w:rsidRPr="00125686">
        <w:rPr>
          <w:bCs/>
          <w:i/>
          <w:iCs/>
          <w:sz w:val="22"/>
          <w:szCs w:val="22"/>
        </w:rPr>
        <w:t>став</w:t>
      </w:r>
      <w:proofErr w:type="gramEnd"/>
      <w:r w:rsidRPr="00125686">
        <w:rPr>
          <w:bCs/>
          <w:i/>
          <w:iCs/>
          <w:sz w:val="22"/>
          <w:szCs w:val="22"/>
        </w:rPr>
        <w:t xml:space="preserve"> 1. </w:t>
      </w:r>
      <w:proofErr w:type="gramStart"/>
      <w:r w:rsidRPr="00125686">
        <w:rPr>
          <w:bCs/>
          <w:i/>
          <w:iCs/>
          <w:sz w:val="22"/>
          <w:szCs w:val="22"/>
        </w:rPr>
        <w:t>тачка</w:t>
      </w:r>
      <w:proofErr w:type="gramEnd"/>
      <w:r w:rsidRPr="00125686">
        <w:rPr>
          <w:bCs/>
          <w:i/>
          <w:iCs/>
          <w:sz w:val="22"/>
          <w:szCs w:val="22"/>
        </w:rPr>
        <w:t xml:space="preserve"> 2</w:t>
      </w:r>
      <w:r w:rsidRPr="00125686">
        <w:rPr>
          <w:bCs/>
          <w:i/>
          <w:iCs/>
          <w:sz w:val="22"/>
          <w:szCs w:val="22"/>
          <w:lang w:val="sr-Cyrl-CS"/>
        </w:rPr>
        <w:t>)</w:t>
      </w:r>
      <w:r w:rsidRPr="00125686">
        <w:rPr>
          <w:bCs/>
          <w:i/>
          <w:iCs/>
          <w:sz w:val="22"/>
          <w:szCs w:val="22"/>
        </w:rPr>
        <w:t xml:space="preserve"> Закона. </w:t>
      </w: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u w:val="single"/>
        </w:rPr>
        <w:t>Уколико понуду подноси група понуђача,</w:t>
      </w:r>
      <w:r w:rsidRPr="00125686">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7B162D" w:rsidRPr="00125686" w:rsidRDefault="007B162D" w:rsidP="007B162D">
      <w:pPr>
        <w:rPr>
          <w:sz w:val="22"/>
          <w:szCs w:val="22"/>
          <w:lang w:val="sr-Cyrl-CS"/>
        </w:rPr>
      </w:pPr>
    </w:p>
    <w:p w:rsidR="007B162D" w:rsidRPr="00125686" w:rsidRDefault="007B162D" w:rsidP="007B162D"/>
    <w:p w:rsidR="006B6CE0" w:rsidRPr="00125686" w:rsidRDefault="006B6CE0" w:rsidP="006B6CE0">
      <w:pPr>
        <w:pStyle w:val="BodyText"/>
        <w:tabs>
          <w:tab w:val="center" w:pos="1134"/>
          <w:tab w:val="center" w:pos="8647"/>
        </w:tabs>
        <w:rPr>
          <w:sz w:val="22"/>
          <w:szCs w:val="22"/>
          <w:lang w:val="sr-Cyrl-CS"/>
        </w:rPr>
      </w:pPr>
      <w:r w:rsidRPr="00125686">
        <w:rPr>
          <w:sz w:val="22"/>
          <w:szCs w:val="22"/>
        </w:rPr>
        <w:lastRenderedPageBreak/>
        <w:t xml:space="preserve">На основу Закона о меници („Сл. лист ФНРЈ“, број 104/46 и 18/58, „Сл. лист СФРЈ“, број 16/65, 54/70, 57/89 и „Сл. лист СРЈ“, број 46/96), </w:t>
      </w:r>
    </w:p>
    <w:p w:rsidR="006B6CE0" w:rsidRPr="00125686" w:rsidRDefault="006B6CE0" w:rsidP="006B6CE0">
      <w:pPr>
        <w:pStyle w:val="NoSpacing"/>
        <w:jc w:val="center"/>
        <w:rPr>
          <w:rFonts w:ascii="Times New Roman" w:hAnsi="Times New Roman"/>
          <w:b/>
          <w:sz w:val="28"/>
          <w:szCs w:val="28"/>
        </w:rPr>
      </w:pPr>
      <w:r w:rsidRPr="00125686">
        <w:rPr>
          <w:rFonts w:ascii="Times New Roman" w:hAnsi="Times New Roman"/>
          <w:b/>
          <w:sz w:val="28"/>
          <w:szCs w:val="28"/>
        </w:rPr>
        <w:t>X</w:t>
      </w:r>
      <w:r w:rsidR="009C57FC">
        <w:rPr>
          <w:rFonts w:ascii="Times New Roman" w:hAnsi="Times New Roman"/>
          <w:b/>
          <w:sz w:val="28"/>
          <w:szCs w:val="28"/>
        </w:rPr>
        <w:t>I</w:t>
      </w:r>
      <w:r w:rsidR="00463D8F">
        <w:rPr>
          <w:rFonts w:ascii="Times New Roman" w:hAnsi="Times New Roman"/>
          <w:b/>
          <w:sz w:val="28"/>
          <w:szCs w:val="28"/>
        </w:rPr>
        <w:t>I</w:t>
      </w:r>
      <w:r w:rsidRPr="00125686">
        <w:rPr>
          <w:rFonts w:ascii="Times New Roman" w:hAnsi="Times New Roman"/>
          <w:b/>
          <w:sz w:val="28"/>
          <w:szCs w:val="28"/>
        </w:rPr>
        <w:t xml:space="preserve"> O</w:t>
      </w:r>
      <w:r w:rsidRPr="00125686">
        <w:rPr>
          <w:rFonts w:ascii="Times New Roman" w:hAnsi="Times New Roman"/>
          <w:b/>
          <w:sz w:val="28"/>
          <w:szCs w:val="28"/>
          <w:lang w:val="sr-Cyrl-CS"/>
        </w:rPr>
        <w:t xml:space="preserve">БРАЗАЦ </w:t>
      </w:r>
      <w:r w:rsidRPr="00125686">
        <w:rPr>
          <w:rFonts w:ascii="Times New Roman" w:hAnsi="Times New Roman"/>
          <w:b/>
          <w:sz w:val="28"/>
          <w:szCs w:val="28"/>
        </w:rPr>
        <w:t xml:space="preserve">МЕНИЧНО ПИСМО-ОВЛАШЋЕЊЕ </w:t>
      </w:r>
    </w:p>
    <w:p w:rsidR="006B6CE0" w:rsidRPr="00125686" w:rsidRDefault="00603FAA" w:rsidP="006B6CE0">
      <w:pPr>
        <w:pStyle w:val="NoSpacing"/>
        <w:jc w:val="center"/>
        <w:rPr>
          <w:rFonts w:ascii="Times New Roman" w:hAnsi="Times New Roman"/>
          <w:b/>
          <w:i/>
          <w:sz w:val="28"/>
          <w:szCs w:val="28"/>
          <w:lang w:val="sr-Cyrl-CS"/>
        </w:rPr>
      </w:pPr>
      <w:r>
        <w:rPr>
          <w:rFonts w:ascii="Times New Roman" w:hAnsi="Times New Roman"/>
          <w:b/>
          <w:i/>
          <w:sz w:val="28"/>
          <w:szCs w:val="28"/>
          <w:lang w:val="sr-Cyrl-CS"/>
        </w:rPr>
        <w:t>ОПШТИНСКОЈ УПРАВИ ОПШТИНЕ МЕРОШИНА</w:t>
      </w:r>
    </w:p>
    <w:p w:rsidR="006B6CE0" w:rsidRPr="00125686" w:rsidRDefault="006B6CE0" w:rsidP="006B6CE0">
      <w:pPr>
        <w:pStyle w:val="NoSpacing"/>
        <w:jc w:val="center"/>
        <w:rPr>
          <w:rFonts w:ascii="Times New Roman" w:hAnsi="Times New Roman"/>
        </w:rPr>
      </w:pPr>
      <w:r w:rsidRPr="00125686">
        <w:rPr>
          <w:rFonts w:ascii="Times New Roman" w:hAnsi="Times New Roman"/>
        </w:rPr>
        <w:t>за попуњавање и подношење на наплату бланко менице</w:t>
      </w:r>
    </w:p>
    <w:p w:rsidR="006B6CE0" w:rsidRPr="00125686" w:rsidRDefault="006B6CE0" w:rsidP="006B6CE0">
      <w:pPr>
        <w:pStyle w:val="NoSpacing"/>
        <w:jc w:val="center"/>
        <w:rPr>
          <w:rFonts w:ascii="Times New Roman" w:hAnsi="Times New Roman"/>
        </w:rPr>
      </w:pPr>
    </w:p>
    <w:p w:rsidR="006B6CE0" w:rsidRPr="00603FAA" w:rsidRDefault="006B6CE0" w:rsidP="00603FAA">
      <w:pPr>
        <w:jc w:val="both"/>
        <w:rPr>
          <w:sz w:val="22"/>
          <w:szCs w:val="22"/>
        </w:rPr>
      </w:pPr>
      <w:proofErr w:type="gramStart"/>
      <w:r w:rsidRPr="00125686">
        <w:rPr>
          <w:sz w:val="22"/>
          <w:szCs w:val="22"/>
        </w:rPr>
        <w:t>Издато у, ____________201</w:t>
      </w:r>
      <w:r w:rsidR="00BC351F">
        <w:rPr>
          <w:sz w:val="22"/>
          <w:szCs w:val="22"/>
          <w:lang w:val="sr-Cyrl-CS"/>
        </w:rPr>
        <w:t>__</w:t>
      </w:r>
      <w:r w:rsidRPr="00125686">
        <w:rPr>
          <w:sz w:val="22"/>
          <w:szCs w:val="22"/>
        </w:rPr>
        <w:t>.</w:t>
      </w:r>
      <w:proofErr w:type="gramEnd"/>
      <w:r w:rsidRPr="00125686">
        <w:rPr>
          <w:sz w:val="22"/>
          <w:szCs w:val="22"/>
        </w:rPr>
        <w:t xml:space="preserve"> </w:t>
      </w:r>
      <w:proofErr w:type="gramStart"/>
      <w:r w:rsidRPr="00125686">
        <w:rPr>
          <w:sz w:val="22"/>
          <w:szCs w:val="22"/>
        </w:rPr>
        <w:t>године</w:t>
      </w:r>
      <w:proofErr w:type="gramEnd"/>
      <w:r w:rsidRPr="00125686">
        <w:rPr>
          <w:sz w:val="22"/>
          <w:szCs w:val="22"/>
        </w:rPr>
        <w:t xml:space="preserve"> од стране меничног дужника ________________</w:t>
      </w:r>
      <w:r w:rsidR="00603FAA">
        <w:rPr>
          <w:sz w:val="22"/>
          <w:szCs w:val="22"/>
        </w:rPr>
        <w:t>____________</w:t>
      </w:r>
    </w:p>
    <w:p w:rsidR="006B6CE0" w:rsidRPr="00603FAA" w:rsidRDefault="006B6CE0" w:rsidP="00603FAA">
      <w:pPr>
        <w:jc w:val="both"/>
        <w:rPr>
          <w:sz w:val="22"/>
          <w:szCs w:val="22"/>
        </w:rPr>
      </w:pPr>
      <w:r w:rsidRPr="00125686">
        <w:rPr>
          <w:sz w:val="22"/>
          <w:szCs w:val="22"/>
        </w:rPr>
        <w:t>_____________________________, матични број _______________</w:t>
      </w:r>
      <w:r w:rsidR="00603FAA">
        <w:rPr>
          <w:sz w:val="22"/>
          <w:szCs w:val="22"/>
        </w:rPr>
        <w:t>___</w:t>
      </w:r>
      <w:r w:rsidRPr="00125686">
        <w:rPr>
          <w:sz w:val="22"/>
          <w:szCs w:val="22"/>
        </w:rPr>
        <w:t xml:space="preserve"> ПИБ _________________</w:t>
      </w:r>
      <w:r w:rsidR="00603FAA">
        <w:rPr>
          <w:sz w:val="22"/>
          <w:szCs w:val="22"/>
        </w:rPr>
        <w:t>__</w:t>
      </w:r>
    </w:p>
    <w:p w:rsidR="006B6CE0" w:rsidRPr="00125686" w:rsidRDefault="006B6CE0" w:rsidP="00603FAA">
      <w:pPr>
        <w:rPr>
          <w:sz w:val="22"/>
          <w:szCs w:val="22"/>
        </w:rPr>
      </w:pPr>
      <w:proofErr w:type="gramStart"/>
      <w:r w:rsidRPr="00125686">
        <w:rPr>
          <w:sz w:val="22"/>
          <w:szCs w:val="22"/>
        </w:rPr>
        <w:t>ради</w:t>
      </w:r>
      <w:proofErr w:type="gramEnd"/>
      <w:r w:rsidRPr="00125686">
        <w:rPr>
          <w:sz w:val="22"/>
          <w:szCs w:val="22"/>
        </w:rPr>
        <w:t xml:space="preserve"> обезбеђења потраживања</w:t>
      </w:r>
      <w:r w:rsidR="0025042C" w:rsidRPr="00125686">
        <w:rPr>
          <w:sz w:val="22"/>
          <w:szCs w:val="22"/>
          <w:lang w:val="sr-Cyrl-CS"/>
        </w:rPr>
        <w:t xml:space="preserve"> </w:t>
      </w:r>
      <w:r w:rsidR="001E24DC">
        <w:rPr>
          <w:sz w:val="22"/>
          <w:szCs w:val="22"/>
          <w:lang w:val="sr-Cyrl-CS"/>
        </w:rPr>
        <w:t>ОПШТИНСКЕ УПРАВЕ ОПШТИНЕ МЕРОШИНА</w:t>
      </w:r>
      <w:r w:rsidRPr="00125686">
        <w:rPr>
          <w:sz w:val="22"/>
          <w:szCs w:val="22"/>
          <w:lang w:val="sr-Cyrl-CS"/>
        </w:rPr>
        <w:t xml:space="preserve"> </w:t>
      </w:r>
      <w:r w:rsidRPr="00125686">
        <w:rPr>
          <w:sz w:val="22"/>
          <w:szCs w:val="22"/>
        </w:rPr>
        <w:t xml:space="preserve"> по основу </w:t>
      </w:r>
      <w:r w:rsidRPr="00125686">
        <w:rPr>
          <w:b/>
          <w:sz w:val="22"/>
          <w:szCs w:val="22"/>
        </w:rPr>
        <w:t>доброг извршења посла</w:t>
      </w:r>
      <w:r w:rsidRPr="00125686">
        <w:rPr>
          <w:b/>
          <w:sz w:val="22"/>
          <w:szCs w:val="22"/>
          <w:lang w:val="sr-Cyrl-CS"/>
        </w:rPr>
        <w:t xml:space="preserve"> – </w:t>
      </w:r>
      <w:r w:rsidRPr="00125686">
        <w:rPr>
          <w:sz w:val="22"/>
          <w:szCs w:val="22"/>
          <w:lang w:val="sr-Cyrl-CS"/>
        </w:rPr>
        <w:t>за вршење</w:t>
      </w:r>
      <w:r w:rsidR="0025042C" w:rsidRPr="00125686">
        <w:rPr>
          <w:sz w:val="22"/>
          <w:szCs w:val="22"/>
          <w:lang w:val="sr-Cyrl-CS"/>
        </w:rPr>
        <w:t xml:space="preserve"> </w:t>
      </w:r>
      <w:r w:rsidR="003561B9" w:rsidRPr="00125686">
        <w:rPr>
          <w:b/>
          <w:sz w:val="22"/>
          <w:szCs w:val="22"/>
          <w:lang w:val="sr-Cyrl-CS"/>
        </w:rPr>
        <w:t>услуг</w:t>
      </w:r>
      <w:r w:rsidR="0025042C" w:rsidRPr="00125686">
        <w:rPr>
          <w:b/>
          <w:sz w:val="22"/>
          <w:szCs w:val="22"/>
          <w:lang w:val="sr-Cyrl-CS"/>
        </w:rPr>
        <w:t xml:space="preserve">а </w:t>
      </w:r>
      <w:r w:rsidR="005620EE">
        <w:rPr>
          <w:b/>
          <w:sz w:val="22"/>
          <w:szCs w:val="22"/>
          <w:lang w:val="sr-Cyrl-CS"/>
        </w:rPr>
        <w:t>___________________________________________________________________________________</w:t>
      </w:r>
      <w:r w:rsidR="001E24DC">
        <w:rPr>
          <w:b/>
          <w:sz w:val="22"/>
          <w:szCs w:val="22"/>
          <w:lang w:val="sr-Cyrl-CS"/>
        </w:rPr>
        <w:t>_______</w:t>
      </w:r>
      <w:r w:rsidR="005620EE">
        <w:rPr>
          <w:b/>
          <w:sz w:val="22"/>
          <w:szCs w:val="22"/>
          <w:lang w:val="sr-Cyrl-CS"/>
        </w:rPr>
        <w:t xml:space="preserve"> __________________________________________________________________________________________ </w:t>
      </w:r>
      <w:r w:rsidR="0025042C" w:rsidRPr="00125686">
        <w:rPr>
          <w:b/>
          <w:sz w:val="22"/>
          <w:szCs w:val="22"/>
          <w:lang w:val="sr-Cyrl-CS"/>
        </w:rPr>
        <w:t xml:space="preserve"> </w:t>
      </w:r>
      <w:r w:rsidR="002B13B2" w:rsidRPr="00125686">
        <w:rPr>
          <w:sz w:val="22"/>
          <w:szCs w:val="22"/>
          <w:lang w:val="sr-Cyrl-CS"/>
        </w:rPr>
        <w:t xml:space="preserve"> </w:t>
      </w:r>
      <w:r w:rsidRPr="00125686">
        <w:rPr>
          <w:sz w:val="22"/>
          <w:szCs w:val="22"/>
          <w:lang w:val="sr-Cyrl-CS"/>
        </w:rPr>
        <w:t xml:space="preserve"> дана ________ 201</w:t>
      </w:r>
      <w:r w:rsidR="00BC351F">
        <w:rPr>
          <w:sz w:val="22"/>
          <w:szCs w:val="22"/>
          <w:lang w:val="sr-Cyrl-CS"/>
        </w:rPr>
        <w:t>__</w:t>
      </w:r>
      <w:r w:rsidRPr="00125686">
        <w:rPr>
          <w:sz w:val="22"/>
          <w:szCs w:val="22"/>
          <w:lang w:val="sr-Cyrl-CS"/>
        </w:rPr>
        <w:t>.године</w:t>
      </w:r>
      <w:r w:rsidRPr="00125686">
        <w:rPr>
          <w:sz w:val="22"/>
          <w:szCs w:val="22"/>
        </w:rPr>
        <w:t>, од стране понуђача ________________________</w:t>
      </w:r>
      <w:r w:rsidRPr="00125686">
        <w:rPr>
          <w:sz w:val="22"/>
          <w:szCs w:val="22"/>
          <w:lang w:val="sr-Cyrl-CS"/>
        </w:rPr>
        <w:t>__</w:t>
      </w:r>
      <w:r w:rsidRPr="00125686">
        <w:rPr>
          <w:sz w:val="22"/>
          <w:szCs w:val="22"/>
        </w:rPr>
        <w:t xml:space="preserve"> ____________________</w:t>
      </w:r>
      <w:r w:rsidR="001E24DC">
        <w:rPr>
          <w:sz w:val="22"/>
          <w:szCs w:val="22"/>
        </w:rPr>
        <w:t>__</w:t>
      </w:r>
      <w:r w:rsidRPr="00125686">
        <w:rPr>
          <w:sz w:val="22"/>
          <w:szCs w:val="22"/>
        </w:rPr>
        <w:t xml:space="preserve">  матични број: ___________</w:t>
      </w:r>
      <w:r w:rsidR="00603FAA">
        <w:rPr>
          <w:sz w:val="22"/>
          <w:szCs w:val="22"/>
        </w:rPr>
        <w:t>________</w:t>
      </w:r>
      <w:r w:rsidRPr="00125686">
        <w:rPr>
          <w:sz w:val="22"/>
          <w:szCs w:val="22"/>
        </w:rPr>
        <w:t>, ПИБ: ______________</w:t>
      </w:r>
      <w:r w:rsidR="00603FAA">
        <w:rPr>
          <w:sz w:val="22"/>
          <w:szCs w:val="22"/>
        </w:rPr>
        <w:t>___</w:t>
      </w:r>
      <w:r w:rsidRPr="00125686">
        <w:rPr>
          <w:sz w:val="22"/>
          <w:szCs w:val="22"/>
        </w:rPr>
        <w:t xml:space="preserve">, кога заступа _______________________. </w:t>
      </w:r>
    </w:p>
    <w:p w:rsidR="006B6CE0" w:rsidRPr="00125686" w:rsidRDefault="003C182A" w:rsidP="003C182A">
      <w:pPr>
        <w:tabs>
          <w:tab w:val="left" w:pos="1941"/>
        </w:tabs>
        <w:rPr>
          <w:sz w:val="22"/>
          <w:szCs w:val="22"/>
        </w:rPr>
      </w:pPr>
      <w:r>
        <w:rPr>
          <w:sz w:val="22"/>
          <w:szCs w:val="22"/>
        </w:rPr>
        <w:tab/>
      </w:r>
    </w:p>
    <w:p w:rsidR="006B6CE0" w:rsidRPr="00125686" w:rsidRDefault="006B6CE0" w:rsidP="00603FAA">
      <w:pPr>
        <w:jc w:val="both"/>
        <w:rPr>
          <w:sz w:val="22"/>
          <w:szCs w:val="22"/>
        </w:rPr>
      </w:pPr>
      <w:r w:rsidRPr="00125686">
        <w:rPr>
          <w:sz w:val="22"/>
          <w:szCs w:val="22"/>
        </w:rPr>
        <w:t>У складу са одредбама наведеним у конкурсној документацији, достављамо Вам једну бланко соло меницу са серијским бројем _______________ и овлашћујем</w:t>
      </w:r>
      <w:r w:rsidR="00603FAA">
        <w:rPr>
          <w:sz w:val="22"/>
          <w:szCs w:val="22"/>
        </w:rPr>
        <w:t>о</w:t>
      </w:r>
      <w:r w:rsidRPr="00125686">
        <w:rPr>
          <w:sz w:val="22"/>
          <w:szCs w:val="22"/>
        </w:rPr>
        <w:t xml:space="preserve"> </w:t>
      </w:r>
      <w:r w:rsidR="0025042C" w:rsidRPr="00125686">
        <w:rPr>
          <w:sz w:val="22"/>
          <w:szCs w:val="22"/>
          <w:lang w:val="sr-Cyrl-CS"/>
        </w:rPr>
        <w:t xml:space="preserve"> </w:t>
      </w:r>
      <w:r w:rsidR="001E24DC">
        <w:rPr>
          <w:sz w:val="22"/>
          <w:szCs w:val="22"/>
          <w:lang w:val="sr-Cyrl-CS"/>
        </w:rPr>
        <w:t>Општинску управу општине Мерошина</w:t>
      </w:r>
      <w:r w:rsidRPr="00125686">
        <w:rPr>
          <w:sz w:val="22"/>
          <w:szCs w:val="22"/>
          <w:lang w:val="sr-Cyrl-CS"/>
        </w:rPr>
        <w:t xml:space="preserve">,  да </w:t>
      </w:r>
      <w:r w:rsidRPr="00125686">
        <w:rPr>
          <w:sz w:val="22"/>
          <w:szCs w:val="22"/>
        </w:rPr>
        <w:t xml:space="preserve">исту може попунити на износ од 10% вредности без обрачунатог ПДВ-а, дате у нашој понуди бр. _________ </w:t>
      </w:r>
      <w:proofErr w:type="gramStart"/>
      <w:r w:rsidRPr="00125686">
        <w:rPr>
          <w:sz w:val="22"/>
          <w:szCs w:val="22"/>
        </w:rPr>
        <w:t>од</w:t>
      </w:r>
      <w:proofErr w:type="gramEnd"/>
      <w:r w:rsidRPr="00125686">
        <w:rPr>
          <w:sz w:val="22"/>
          <w:szCs w:val="22"/>
        </w:rPr>
        <w:t xml:space="preserve"> ___.___.201</w:t>
      </w:r>
      <w:r w:rsidR="00BC351F">
        <w:rPr>
          <w:sz w:val="22"/>
          <w:szCs w:val="22"/>
          <w:lang w:val="sr-Cyrl-CS"/>
        </w:rPr>
        <w:t>__</w:t>
      </w:r>
      <w:r w:rsidRPr="00125686">
        <w:rPr>
          <w:sz w:val="22"/>
          <w:szCs w:val="22"/>
        </w:rPr>
        <w:t xml:space="preserve">.  </w:t>
      </w:r>
      <w:proofErr w:type="gramStart"/>
      <w:r w:rsidR="00603FAA">
        <w:rPr>
          <w:sz w:val="22"/>
          <w:szCs w:val="22"/>
        </w:rPr>
        <w:t>године</w:t>
      </w:r>
      <w:proofErr w:type="gramEnd"/>
      <w:r w:rsidR="00603FAA">
        <w:rPr>
          <w:sz w:val="22"/>
          <w:szCs w:val="22"/>
        </w:rPr>
        <w:t xml:space="preserve"> тј. </w:t>
      </w:r>
      <w:proofErr w:type="gramStart"/>
      <w:r w:rsidR="00603FAA">
        <w:rPr>
          <w:sz w:val="22"/>
          <w:szCs w:val="22"/>
        </w:rPr>
        <w:t>на</w:t>
      </w:r>
      <w:proofErr w:type="gramEnd"/>
      <w:r w:rsidR="00603FAA">
        <w:rPr>
          <w:sz w:val="22"/>
          <w:szCs w:val="22"/>
        </w:rPr>
        <w:t xml:space="preserve"> износ од ______________</w:t>
      </w:r>
      <w:r w:rsidRPr="00125686">
        <w:rPr>
          <w:sz w:val="22"/>
          <w:szCs w:val="22"/>
        </w:rPr>
        <w:t>_____ динара и словима (_________________________________________________)</w:t>
      </w:r>
    </w:p>
    <w:p w:rsidR="006B6CE0" w:rsidRPr="00125686" w:rsidRDefault="006B6CE0" w:rsidP="00603FAA">
      <w:pPr>
        <w:jc w:val="both"/>
        <w:rPr>
          <w:rFonts w:eastAsia="Calibri"/>
          <w:sz w:val="22"/>
          <w:szCs w:val="22"/>
          <w:lang w:val="sr-Cyrl-CS"/>
        </w:rPr>
      </w:pPr>
      <w:proofErr w:type="gramStart"/>
      <w:r w:rsidRPr="00125686">
        <w:rPr>
          <w:sz w:val="22"/>
          <w:szCs w:val="22"/>
        </w:rPr>
        <w:t>и</w:t>
      </w:r>
      <w:proofErr w:type="gramEnd"/>
      <w:r w:rsidRPr="00125686">
        <w:rPr>
          <w:sz w:val="22"/>
          <w:szCs w:val="22"/>
        </w:rPr>
        <w:t xml:space="preserve">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25686">
        <w:rPr>
          <w:rFonts w:eastAsia="Calibri"/>
          <w:sz w:val="22"/>
          <w:szCs w:val="22"/>
        </w:rPr>
        <w:t>у случају</w:t>
      </w:r>
      <w:r w:rsidRPr="00125686">
        <w:rPr>
          <w:rFonts w:eastAsia="Calibri"/>
          <w:sz w:val="22"/>
          <w:szCs w:val="22"/>
          <w:lang w:val="sr-Cyrl-CS"/>
        </w:rPr>
        <w:t xml:space="preserve"> ако не извршавамо своје уговорене обавезе. </w:t>
      </w:r>
    </w:p>
    <w:p w:rsidR="006B6CE0" w:rsidRPr="00125686" w:rsidRDefault="006B6CE0" w:rsidP="00603FAA">
      <w:pPr>
        <w:autoSpaceDE w:val="0"/>
        <w:autoSpaceDN w:val="0"/>
        <w:adjustRightInd w:val="0"/>
        <w:jc w:val="both"/>
        <w:rPr>
          <w:rFonts w:eastAsia="Calibri"/>
          <w:sz w:val="22"/>
          <w:szCs w:val="22"/>
          <w:lang w:val="sr-Cyrl-CS"/>
        </w:rPr>
      </w:pPr>
      <w:proofErr w:type="gramStart"/>
      <w:r w:rsidRPr="00125686">
        <w:rPr>
          <w:sz w:val="22"/>
          <w:szCs w:val="22"/>
        </w:rPr>
        <w:t>Ово овлашћење остаје на снази до</w:t>
      </w:r>
      <w:r w:rsidRPr="00125686">
        <w:rPr>
          <w:rFonts w:eastAsia="Calibri"/>
          <w:sz w:val="22"/>
          <w:szCs w:val="22"/>
        </w:rPr>
        <w:t xml:space="preserve"> истека рока важења </w:t>
      </w:r>
      <w:r w:rsidRPr="00125686">
        <w:rPr>
          <w:rFonts w:eastAsia="Calibri"/>
          <w:sz w:val="22"/>
          <w:szCs w:val="22"/>
          <w:lang w:val="sr-Cyrl-CS"/>
        </w:rPr>
        <w:t>уговор</w:t>
      </w:r>
      <w:r w:rsidRPr="00125686">
        <w:rPr>
          <w:rFonts w:eastAsia="Calibri"/>
          <w:sz w:val="22"/>
          <w:szCs w:val="22"/>
          <w:lang w:val="en-US"/>
        </w:rPr>
        <w:t>a</w:t>
      </w:r>
      <w:r w:rsidRPr="00125686">
        <w:rPr>
          <w:rFonts w:eastAsia="Calibri"/>
          <w:sz w:val="22"/>
          <w:szCs w:val="22"/>
          <w:lang w:val="sr-Cyrl-CS"/>
        </w:rPr>
        <w:t>.</w:t>
      </w:r>
      <w:proofErr w:type="gramEnd"/>
    </w:p>
    <w:p w:rsidR="006B6CE0" w:rsidRPr="00125686" w:rsidRDefault="006B6CE0" w:rsidP="003C182A">
      <w:pPr>
        <w:rPr>
          <w:sz w:val="22"/>
          <w:szCs w:val="22"/>
        </w:rPr>
      </w:pPr>
    </w:p>
    <w:p w:rsidR="006B6CE0" w:rsidRPr="00125686" w:rsidRDefault="006B6CE0" w:rsidP="003C182A">
      <w:pPr>
        <w:rPr>
          <w:sz w:val="22"/>
          <w:szCs w:val="22"/>
        </w:rPr>
      </w:pPr>
      <w:proofErr w:type="gramStart"/>
      <w:r w:rsidRPr="00125686">
        <w:rPr>
          <w:sz w:val="22"/>
          <w:szCs w:val="22"/>
        </w:rPr>
        <w:t>Ово овлашћење је сачињено у 2 (два) истоветна примерка, од којих свака страна задржава по један.</w:t>
      </w:r>
      <w:proofErr w:type="gramEnd"/>
    </w:p>
    <w:p w:rsidR="006B6CE0" w:rsidRPr="00125686" w:rsidRDefault="006B6CE0" w:rsidP="003C182A">
      <w:pPr>
        <w:pStyle w:val="NoSpacing"/>
        <w:rPr>
          <w:rFonts w:ascii="Times New Roman" w:hAnsi="Times New Roman"/>
        </w:rPr>
      </w:pPr>
      <w:r w:rsidRPr="00125686">
        <w:rPr>
          <w:rFonts w:ascii="Times New Roman" w:hAnsi="Times New Roman"/>
        </w:rPr>
        <w:tab/>
        <w:t>Прилог: - Фотокопија депонованих потписа</w:t>
      </w:r>
    </w:p>
    <w:p w:rsidR="006B6CE0" w:rsidRPr="00125686" w:rsidRDefault="00603FAA" w:rsidP="003C182A">
      <w:pPr>
        <w:pStyle w:val="NoSpacing"/>
        <w:rPr>
          <w:rFonts w:ascii="Times New Roman" w:hAnsi="Times New Roman"/>
        </w:rPr>
      </w:pPr>
      <w:r>
        <w:rPr>
          <w:rFonts w:ascii="Times New Roman" w:hAnsi="Times New Roman"/>
        </w:rPr>
        <w:tab/>
      </w:r>
      <w:r>
        <w:rPr>
          <w:rFonts w:ascii="Times New Roman" w:hAnsi="Times New Roman"/>
        </w:rPr>
        <w:tab/>
        <w:t xml:space="preserve">  - потписана</w:t>
      </w:r>
      <w:r w:rsidR="006B6CE0" w:rsidRPr="00125686">
        <w:rPr>
          <w:rFonts w:ascii="Times New Roman" w:hAnsi="Times New Roman"/>
        </w:rPr>
        <w:t xml:space="preserve"> и оверена  1  меница.</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Датум издавања овлашћења,</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ДУЖНИК – ИЗДАВАЛАЦ МЕНИЦЕ</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__________________________</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________________________________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Адреса: 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Седиште: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Мат. Број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ПИБ 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Текући рачун: ____________________</w:t>
      </w:r>
    </w:p>
    <w:p w:rsidR="000F6297" w:rsidRDefault="006B6CE0" w:rsidP="000F6297">
      <w:pPr>
        <w:pStyle w:val="NoSpacing"/>
        <w:jc w:val="both"/>
        <w:rPr>
          <w:rFonts w:ascii="Times New Roman" w:hAnsi="Times New Roman"/>
          <w:lang w:val="sr-Cyrl-CS"/>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Банка: ___________________________</w:t>
      </w:r>
    </w:p>
    <w:p w:rsidR="006B6CE0" w:rsidRPr="00125686" w:rsidRDefault="000F6297" w:rsidP="000F6297">
      <w:pPr>
        <w:pStyle w:val="NoSpacing"/>
        <w:jc w:val="both"/>
        <w:rPr>
          <w:rFonts w:ascii="Times New Roman" w:hAnsi="Times New Roman"/>
        </w:rPr>
      </w:pPr>
      <w:r>
        <w:rPr>
          <w:rFonts w:ascii="Times New Roman" w:hAnsi="Times New Roman"/>
          <w:lang w:val="sr-Cyrl-CS"/>
        </w:rPr>
        <w:t xml:space="preserve">                                                              </w:t>
      </w:r>
      <w:r w:rsidR="006B6CE0" w:rsidRPr="00125686">
        <w:rPr>
          <w:rFonts w:ascii="Times New Roman" w:hAnsi="Times New Roman"/>
        </w:rPr>
        <w:t>М.П.</w:t>
      </w:r>
    </w:p>
    <w:p w:rsidR="006B6CE0" w:rsidRPr="00125686" w:rsidRDefault="006B6CE0" w:rsidP="006B6CE0">
      <w:pPr>
        <w:ind w:left="5040" w:firstLine="720"/>
        <w:rPr>
          <w:sz w:val="22"/>
          <w:szCs w:val="22"/>
        </w:rPr>
      </w:pPr>
      <w:r w:rsidRPr="00125686">
        <w:rPr>
          <w:sz w:val="22"/>
          <w:szCs w:val="22"/>
        </w:rPr>
        <w:t xml:space="preserve">          Директор,</w:t>
      </w:r>
    </w:p>
    <w:p w:rsidR="006B6CE0" w:rsidRPr="00125686" w:rsidRDefault="006B6CE0" w:rsidP="006B6CE0"/>
    <w:p w:rsidR="006B6CE0" w:rsidRPr="00125686" w:rsidRDefault="006B6CE0" w:rsidP="006B6CE0"/>
    <w:p w:rsidR="006B6CE0" w:rsidRPr="00125686" w:rsidRDefault="006B6CE0" w:rsidP="006B6CE0"/>
    <w:p w:rsidR="00436FDC" w:rsidRPr="00125686" w:rsidRDefault="00436FDC" w:rsidP="006B6CE0">
      <w:pPr>
        <w:sectPr w:rsidR="00436FDC" w:rsidRPr="00125686" w:rsidSect="00436FDC">
          <w:headerReference w:type="default" r:id="rId11"/>
          <w:footerReference w:type="default" r:id="rId12"/>
          <w:pgSz w:w="12240" w:h="15840"/>
          <w:pgMar w:top="734" w:right="810" w:bottom="763" w:left="1296" w:header="720" w:footer="720" w:gutter="0"/>
          <w:cols w:space="720"/>
          <w:docGrid w:linePitch="360"/>
        </w:sectPr>
      </w:pPr>
    </w:p>
    <w:p w:rsidR="006B6CE0" w:rsidRPr="00125686" w:rsidRDefault="006B6CE0" w:rsidP="006B6CE0">
      <w:pPr>
        <w:shd w:val="clear" w:color="auto" w:fill="FFFFFF"/>
        <w:ind w:left="149"/>
        <w:jc w:val="center"/>
      </w:pPr>
      <w:r w:rsidRPr="00125686">
        <w:rPr>
          <w:b/>
          <w:bCs/>
          <w:sz w:val="30"/>
          <w:szCs w:val="30"/>
          <w:lang w:val="sr-Latn-CS"/>
        </w:rPr>
        <w:lastRenderedPageBreak/>
        <w:t>XI</w:t>
      </w:r>
      <w:r w:rsidR="009C57FC">
        <w:rPr>
          <w:b/>
          <w:bCs/>
          <w:sz w:val="30"/>
          <w:szCs w:val="30"/>
          <w:lang w:val="sr-Latn-CS"/>
        </w:rPr>
        <w:t>I</w:t>
      </w:r>
      <w:r w:rsidR="00463D8F">
        <w:rPr>
          <w:b/>
          <w:bCs/>
          <w:sz w:val="30"/>
          <w:szCs w:val="30"/>
          <w:lang w:val="sr-Latn-CS"/>
        </w:rPr>
        <w:t>I</w:t>
      </w:r>
      <w:r w:rsidRPr="00125686">
        <w:rPr>
          <w:b/>
          <w:bCs/>
          <w:sz w:val="30"/>
          <w:szCs w:val="30"/>
          <w:lang w:val="sr-Latn-CS"/>
        </w:rPr>
        <w:t xml:space="preserve"> O</w:t>
      </w:r>
      <w:r w:rsidRPr="00125686">
        <w:rPr>
          <w:b/>
          <w:bCs/>
          <w:sz w:val="30"/>
          <w:szCs w:val="30"/>
          <w:lang w:val="sr-Cyrl-CS"/>
        </w:rPr>
        <w:t xml:space="preserve">бразац </w:t>
      </w:r>
      <w:r w:rsidRPr="00125686">
        <w:rPr>
          <w:b/>
          <w:bCs/>
          <w:sz w:val="30"/>
          <w:szCs w:val="30"/>
        </w:rPr>
        <w:t>Захтев</w:t>
      </w:r>
      <w:r w:rsidRPr="00125686">
        <w:rPr>
          <w:b/>
          <w:bCs/>
          <w:sz w:val="30"/>
          <w:szCs w:val="30"/>
          <w:lang w:val="sr-Cyrl-CS"/>
        </w:rPr>
        <w:t>а</w:t>
      </w:r>
      <w:r w:rsidRPr="00125686">
        <w:rPr>
          <w:b/>
          <w:bCs/>
          <w:sz w:val="30"/>
          <w:szCs w:val="30"/>
        </w:rPr>
        <w:t xml:space="preserve"> за </w:t>
      </w:r>
      <w:r w:rsidRPr="00125686">
        <w:rPr>
          <w:b/>
          <w:bCs/>
          <w:sz w:val="30"/>
          <w:szCs w:val="30"/>
          <w:u w:val="single"/>
          <w:bdr w:val="single" w:sz="4" w:space="0" w:color="auto"/>
        </w:rPr>
        <w:t>регистрацију</w:t>
      </w:r>
      <w:r w:rsidRPr="00125686">
        <w:rPr>
          <w:b/>
          <w:bCs/>
          <w:sz w:val="30"/>
          <w:szCs w:val="30"/>
        </w:rPr>
        <w:t>/</w:t>
      </w:r>
      <w:r w:rsidRPr="00125686">
        <w:rPr>
          <w:bCs/>
        </w:rPr>
        <w:t>брисање</w:t>
      </w:r>
      <w:r w:rsidRPr="00125686">
        <w:rPr>
          <w:b/>
          <w:bCs/>
          <w:sz w:val="30"/>
          <w:szCs w:val="30"/>
        </w:rPr>
        <w:t xml:space="preserve"> менице</w:t>
      </w:r>
    </w:p>
    <w:p w:rsidR="006B6CE0" w:rsidRDefault="006B6CE0" w:rsidP="006B6CE0">
      <w:pPr>
        <w:shd w:val="clear" w:color="auto" w:fill="FFFFFF"/>
        <w:ind w:left="144"/>
        <w:jc w:val="center"/>
        <w:rPr>
          <w:w w:val="138"/>
          <w:sz w:val="28"/>
          <w:szCs w:val="28"/>
        </w:rPr>
      </w:pPr>
      <w:r w:rsidRPr="00125686">
        <w:rPr>
          <w:w w:val="138"/>
          <w:sz w:val="28"/>
          <w:szCs w:val="28"/>
        </w:rPr>
        <w:t>(</w:t>
      </w:r>
      <w:r w:rsidRPr="00125686">
        <w:rPr>
          <w:i/>
          <w:iCs/>
        </w:rPr>
        <w:t>заокружити</w:t>
      </w:r>
      <w:r w:rsidR="00D5669F">
        <w:rPr>
          <w:i/>
          <w:iCs/>
        </w:rPr>
        <w:t xml:space="preserve"> </w:t>
      </w:r>
      <w:r w:rsidRPr="00125686">
        <w:rPr>
          <w:i/>
          <w:iCs/>
        </w:rPr>
        <w:t>регистрацију</w:t>
      </w:r>
      <w:r w:rsidR="00D5669F">
        <w:rPr>
          <w:i/>
          <w:iCs/>
        </w:rPr>
        <w:t xml:space="preserve"> </w:t>
      </w:r>
      <w:r w:rsidRPr="00125686">
        <w:rPr>
          <w:i/>
          <w:iCs/>
        </w:rPr>
        <w:t>или</w:t>
      </w:r>
      <w:r w:rsidR="00D5669F">
        <w:rPr>
          <w:i/>
          <w:iCs/>
        </w:rPr>
        <w:t xml:space="preserve"> </w:t>
      </w:r>
      <w:r w:rsidRPr="00125686">
        <w:rPr>
          <w:i/>
          <w:iCs/>
        </w:rPr>
        <w:t>брисање</w:t>
      </w:r>
      <w:r w:rsidRPr="00125686">
        <w:rPr>
          <w:w w:val="138"/>
          <w:sz w:val="28"/>
          <w:szCs w:val="28"/>
        </w:rPr>
        <w:t>)</w:t>
      </w:r>
    </w:p>
    <w:p w:rsidR="00D5669F" w:rsidRDefault="00D5669F" w:rsidP="006B6CE0">
      <w:pPr>
        <w:shd w:val="clear" w:color="auto" w:fill="FFFFFF"/>
        <w:ind w:left="144"/>
        <w:jc w:val="center"/>
        <w:rPr>
          <w:w w:val="138"/>
          <w:sz w:val="28"/>
          <w:szCs w:val="28"/>
        </w:rPr>
      </w:pPr>
    </w:p>
    <w:p w:rsidR="00D5669F" w:rsidRPr="00D5669F" w:rsidRDefault="00D5669F" w:rsidP="006B6CE0">
      <w:pPr>
        <w:shd w:val="clear" w:color="auto" w:fill="FFFFFF"/>
        <w:ind w:left="144"/>
        <w:jc w:val="center"/>
      </w:pPr>
    </w:p>
    <w:tbl>
      <w:tblPr>
        <w:tblW w:w="0" w:type="auto"/>
        <w:tblBorders>
          <w:insideH w:val="single" w:sz="4" w:space="0" w:color="auto"/>
        </w:tblBorders>
        <w:tblLook w:val="04A0"/>
      </w:tblPr>
      <w:tblGrid>
        <w:gridCol w:w="2902"/>
        <w:gridCol w:w="1154"/>
        <w:gridCol w:w="745"/>
        <w:gridCol w:w="1244"/>
        <w:gridCol w:w="871"/>
        <w:gridCol w:w="4014"/>
      </w:tblGrid>
      <w:tr w:rsidR="006B6CE0" w:rsidRPr="00125686" w:rsidTr="003561B9">
        <w:trPr>
          <w:trHeight w:val="170"/>
        </w:trPr>
        <w:tc>
          <w:tcPr>
            <w:tcW w:w="3936" w:type="dxa"/>
            <w:shd w:val="clear" w:color="auto" w:fill="auto"/>
            <w:vAlign w:val="bottom"/>
          </w:tcPr>
          <w:p w:rsidR="006B6CE0" w:rsidRPr="00125686" w:rsidRDefault="006B6CE0" w:rsidP="003561B9">
            <w:r w:rsidRPr="00125686">
              <w:t xml:space="preserve">Матични број дужника / јемца /  </w:t>
            </w:r>
            <w:r w:rsidRPr="00125686">
              <w:rPr>
                <w:lang w:val="sr-Cyrl-CS"/>
              </w:rPr>
              <w:t>а</w:t>
            </w:r>
            <w:r w:rsidRPr="00125686">
              <w:t>валисте:</w:t>
            </w:r>
          </w:p>
        </w:tc>
        <w:tc>
          <w:tcPr>
            <w:tcW w:w="1701" w:type="dxa"/>
            <w:tcBorders>
              <w:top w:val="nil"/>
              <w:bottom w:val="single" w:sz="4" w:space="0" w:color="auto"/>
            </w:tcBorders>
            <w:shd w:val="clear" w:color="auto" w:fill="auto"/>
            <w:vAlign w:val="bottom"/>
          </w:tcPr>
          <w:p w:rsidR="006B6CE0" w:rsidRPr="00125686" w:rsidRDefault="006B6CE0" w:rsidP="003561B9">
            <w:pPr>
              <w:jc w:val="center"/>
            </w:pPr>
          </w:p>
        </w:tc>
        <w:tc>
          <w:tcPr>
            <w:tcW w:w="708" w:type="dxa"/>
            <w:shd w:val="clear" w:color="auto" w:fill="auto"/>
            <w:vAlign w:val="bottom"/>
          </w:tcPr>
          <w:p w:rsidR="006B6CE0" w:rsidRPr="00125686" w:rsidRDefault="006B6CE0" w:rsidP="003561B9">
            <w:r w:rsidRPr="00125686">
              <w:t>ПИБ:</w:t>
            </w:r>
          </w:p>
        </w:tc>
        <w:tc>
          <w:tcPr>
            <w:tcW w:w="1843" w:type="dxa"/>
            <w:tcBorders>
              <w:top w:val="nil"/>
              <w:bottom w:val="single" w:sz="4" w:space="0" w:color="auto"/>
            </w:tcBorders>
            <w:shd w:val="clear" w:color="auto" w:fill="auto"/>
            <w:vAlign w:val="bottom"/>
          </w:tcPr>
          <w:p w:rsidR="006B6CE0" w:rsidRPr="00125686" w:rsidRDefault="006B6CE0" w:rsidP="003561B9">
            <w:pPr>
              <w:jc w:val="center"/>
            </w:pPr>
          </w:p>
        </w:tc>
        <w:tc>
          <w:tcPr>
            <w:tcW w:w="851" w:type="dxa"/>
            <w:shd w:val="clear" w:color="auto" w:fill="auto"/>
            <w:vAlign w:val="bottom"/>
          </w:tcPr>
          <w:p w:rsidR="006B6CE0" w:rsidRPr="00125686" w:rsidRDefault="006B6CE0" w:rsidP="003561B9">
            <w:r w:rsidRPr="00125686">
              <w:t xml:space="preserve">Назив: </w:t>
            </w:r>
          </w:p>
        </w:tc>
        <w:tc>
          <w:tcPr>
            <w:tcW w:w="6237" w:type="dxa"/>
            <w:tcBorders>
              <w:top w:val="nil"/>
              <w:bottom w:val="single" w:sz="4" w:space="0" w:color="auto"/>
            </w:tcBorders>
            <w:shd w:val="clear" w:color="auto" w:fill="auto"/>
            <w:vAlign w:val="bottom"/>
          </w:tcPr>
          <w:p w:rsidR="006B6CE0" w:rsidRPr="00125686" w:rsidRDefault="006B6CE0" w:rsidP="003561B9"/>
        </w:tc>
      </w:tr>
    </w:tbl>
    <w:p w:rsidR="006B6CE0" w:rsidRPr="00125686" w:rsidRDefault="006B6CE0" w:rsidP="006B6CE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1023"/>
        <w:gridCol w:w="1161"/>
        <w:gridCol w:w="1647"/>
        <w:gridCol w:w="874"/>
        <w:gridCol w:w="909"/>
        <w:gridCol w:w="1645"/>
        <w:gridCol w:w="1604"/>
        <w:gridCol w:w="870"/>
      </w:tblGrid>
      <w:tr w:rsidR="006B6CE0" w:rsidRPr="00125686" w:rsidTr="00D5669F">
        <w:trPr>
          <w:trHeight w:hRule="exact" w:val="814"/>
          <w:jc w:val="center"/>
        </w:trPr>
        <w:tc>
          <w:tcPr>
            <w:tcW w:w="491" w:type="pct"/>
            <w:vMerge w:val="restart"/>
            <w:shd w:val="clear" w:color="auto" w:fill="D9D9D9"/>
            <w:vAlign w:val="center"/>
          </w:tcPr>
          <w:p w:rsidR="006B6CE0" w:rsidRPr="00125686" w:rsidRDefault="006B6CE0" w:rsidP="003561B9">
            <w:pPr>
              <w:shd w:val="clear" w:color="auto" w:fill="D9D9D9"/>
              <w:spacing w:line="250" w:lineRule="exact"/>
              <w:ind w:left="192" w:right="192"/>
              <w:jc w:val="center"/>
              <w:rPr>
                <w:b/>
              </w:rPr>
            </w:pPr>
            <w:r w:rsidRPr="00125686">
              <w:rPr>
                <w:b/>
                <w:sz w:val="22"/>
                <w:szCs w:val="22"/>
              </w:rPr>
              <w:t>Редни број</w:t>
            </w:r>
          </w:p>
        </w:tc>
        <w:tc>
          <w:tcPr>
            <w:tcW w:w="474" w:type="pct"/>
            <w:vMerge w:val="restart"/>
            <w:shd w:val="clear" w:color="auto" w:fill="D9D9D9"/>
            <w:vAlign w:val="center"/>
          </w:tcPr>
          <w:p w:rsidR="006B6CE0" w:rsidRPr="00125686" w:rsidRDefault="006B6CE0" w:rsidP="003561B9">
            <w:pPr>
              <w:shd w:val="clear" w:color="auto" w:fill="D9D9D9"/>
              <w:spacing w:line="250" w:lineRule="exact"/>
              <w:jc w:val="center"/>
            </w:pPr>
            <w:r w:rsidRPr="00125686">
              <w:rPr>
                <w:b/>
                <w:bCs/>
                <w:sz w:val="22"/>
                <w:szCs w:val="22"/>
              </w:rPr>
              <w:t>Датум</w:t>
            </w:r>
          </w:p>
          <w:p w:rsidR="006B6CE0" w:rsidRPr="00125686" w:rsidRDefault="006B6CE0" w:rsidP="003561B9">
            <w:pPr>
              <w:shd w:val="clear" w:color="auto" w:fill="D9D9D9"/>
              <w:spacing w:line="250" w:lineRule="exact"/>
              <w:jc w:val="center"/>
            </w:pPr>
            <w:r w:rsidRPr="00125686">
              <w:rPr>
                <w:b/>
                <w:bCs/>
                <w:spacing w:val="-1"/>
                <w:sz w:val="22"/>
                <w:szCs w:val="22"/>
              </w:rPr>
              <w:t>издавања</w:t>
            </w:r>
          </w:p>
          <w:p w:rsidR="006B6CE0" w:rsidRPr="00125686" w:rsidRDefault="006B6CE0" w:rsidP="003561B9">
            <w:pPr>
              <w:shd w:val="clear" w:color="auto" w:fill="D9D9D9"/>
              <w:spacing w:line="250" w:lineRule="exact"/>
              <w:jc w:val="center"/>
            </w:pPr>
            <w:r w:rsidRPr="00125686">
              <w:rPr>
                <w:b/>
                <w:bCs/>
                <w:spacing w:val="-3"/>
                <w:sz w:val="22"/>
                <w:szCs w:val="22"/>
              </w:rPr>
              <w:t>менице</w:t>
            </w:r>
          </w:p>
          <w:p w:rsidR="006B6CE0" w:rsidRPr="00125686" w:rsidRDefault="006B6CE0" w:rsidP="003561B9">
            <w:pPr>
              <w:shd w:val="clear" w:color="auto" w:fill="D9D9D9"/>
              <w:spacing w:line="250" w:lineRule="exact"/>
              <w:ind w:left="77"/>
              <w:jc w:val="center"/>
            </w:pPr>
          </w:p>
        </w:tc>
        <w:tc>
          <w:tcPr>
            <w:tcW w:w="538" w:type="pct"/>
            <w:vMerge w:val="restar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Серијски број менице</w:t>
            </w:r>
          </w:p>
        </w:tc>
        <w:tc>
          <w:tcPr>
            <w:tcW w:w="1168" w:type="pct"/>
            <w:gridSpan w:val="2"/>
            <w:shd w:val="clear" w:color="auto" w:fill="D9D9D9"/>
            <w:vAlign w:val="center"/>
          </w:tcPr>
          <w:p w:rsidR="006B6CE0" w:rsidRPr="00125686" w:rsidRDefault="006B6CE0" w:rsidP="003561B9">
            <w:pPr>
              <w:shd w:val="clear" w:color="auto" w:fill="D9D9D9"/>
              <w:ind w:left="974"/>
              <w:jc w:val="center"/>
              <w:rPr>
                <w:b/>
              </w:rPr>
            </w:pPr>
            <w:r w:rsidRPr="00125686">
              <w:rPr>
                <w:b/>
                <w:sz w:val="22"/>
                <w:szCs w:val="22"/>
              </w:rPr>
              <w:t>Износ менице/валута</w:t>
            </w:r>
          </w:p>
        </w:tc>
        <w:tc>
          <w:tcPr>
            <w:tcW w:w="421" w:type="pct"/>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Датум доспећа</w:t>
            </w:r>
          </w:p>
        </w:tc>
        <w:tc>
          <w:tcPr>
            <w:tcW w:w="1908" w:type="pct"/>
            <w:gridSpan w:val="3"/>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Основ издавања*</w:t>
            </w:r>
          </w:p>
          <w:p w:rsidR="006B6CE0" w:rsidRPr="00125686" w:rsidRDefault="006B6CE0" w:rsidP="003561B9">
            <w:pPr>
              <w:shd w:val="clear" w:color="auto" w:fill="D9D9D9"/>
              <w:spacing w:line="250" w:lineRule="exact"/>
              <w:jc w:val="center"/>
            </w:pPr>
            <w:r w:rsidRPr="00125686">
              <w:rPr>
                <w:b/>
                <w:bCs/>
                <w:spacing w:val="-3"/>
                <w:sz w:val="22"/>
                <w:szCs w:val="22"/>
              </w:rPr>
              <w:t>и износ из основа/валута</w:t>
            </w:r>
          </w:p>
        </w:tc>
      </w:tr>
      <w:tr w:rsidR="006B6CE0" w:rsidRPr="00125686" w:rsidTr="00D5669F">
        <w:trPr>
          <w:trHeight w:val="548"/>
          <w:jc w:val="center"/>
        </w:trPr>
        <w:tc>
          <w:tcPr>
            <w:tcW w:w="491" w:type="pct"/>
            <w:vMerge/>
            <w:shd w:val="clear" w:color="auto" w:fill="D9D9D9"/>
            <w:vAlign w:val="center"/>
          </w:tcPr>
          <w:p w:rsidR="006B6CE0" w:rsidRPr="00125686" w:rsidRDefault="006B6CE0" w:rsidP="003561B9">
            <w:pPr>
              <w:shd w:val="clear" w:color="auto" w:fill="D9D9D9"/>
              <w:jc w:val="center"/>
              <w:rPr>
                <w:b/>
              </w:rPr>
            </w:pPr>
          </w:p>
        </w:tc>
        <w:tc>
          <w:tcPr>
            <w:tcW w:w="474" w:type="pct"/>
            <w:vMerge/>
            <w:shd w:val="clear" w:color="auto" w:fill="D9D9D9"/>
            <w:vAlign w:val="center"/>
          </w:tcPr>
          <w:p w:rsidR="006B6CE0" w:rsidRPr="00125686" w:rsidRDefault="006B6CE0" w:rsidP="003561B9">
            <w:pPr>
              <w:shd w:val="clear" w:color="auto" w:fill="D9D9D9"/>
              <w:jc w:val="center"/>
            </w:pPr>
          </w:p>
        </w:tc>
        <w:tc>
          <w:tcPr>
            <w:tcW w:w="538" w:type="pct"/>
            <w:vMerge/>
            <w:shd w:val="clear" w:color="auto" w:fill="D9D9D9"/>
            <w:vAlign w:val="center"/>
          </w:tcPr>
          <w:p w:rsidR="006B6CE0" w:rsidRPr="00125686" w:rsidRDefault="006B6CE0" w:rsidP="003561B9">
            <w:pPr>
              <w:shd w:val="clear" w:color="auto" w:fill="D9D9D9"/>
              <w:jc w:val="center"/>
            </w:pPr>
          </w:p>
        </w:tc>
        <w:tc>
          <w:tcPr>
            <w:tcW w:w="763" w:type="pc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Износ</w:t>
            </w:r>
          </w:p>
        </w:tc>
        <w:tc>
          <w:tcPr>
            <w:tcW w:w="405" w:type="pct"/>
            <w:shd w:val="clear" w:color="auto" w:fill="D9D9D9"/>
            <w:vAlign w:val="center"/>
          </w:tcPr>
          <w:p w:rsidR="006B6CE0" w:rsidRPr="00125686" w:rsidRDefault="006B6CE0" w:rsidP="003561B9">
            <w:pPr>
              <w:shd w:val="clear" w:color="auto" w:fill="D9D9D9"/>
              <w:spacing w:line="254" w:lineRule="exact"/>
              <w:ind w:left="24" w:right="29"/>
              <w:jc w:val="center"/>
              <w:rPr>
                <w:b/>
              </w:rPr>
            </w:pPr>
            <w:r w:rsidRPr="00125686">
              <w:rPr>
                <w:b/>
                <w:spacing w:val="-2"/>
                <w:sz w:val="22"/>
                <w:szCs w:val="22"/>
              </w:rPr>
              <w:t>Валута</w:t>
            </w:r>
          </w:p>
        </w:tc>
        <w:tc>
          <w:tcPr>
            <w:tcW w:w="421" w:type="pct"/>
            <w:shd w:val="clear" w:color="auto" w:fill="D9D9D9"/>
            <w:vAlign w:val="center"/>
          </w:tcPr>
          <w:p w:rsidR="006B6CE0" w:rsidRPr="00125686" w:rsidRDefault="006B6CE0" w:rsidP="003561B9">
            <w:pPr>
              <w:shd w:val="clear" w:color="auto" w:fill="D9D9D9"/>
              <w:spacing w:line="254" w:lineRule="exact"/>
              <w:ind w:left="24" w:right="57"/>
              <w:jc w:val="center"/>
              <w:rPr>
                <w:b/>
              </w:rPr>
            </w:pPr>
          </w:p>
        </w:tc>
        <w:tc>
          <w:tcPr>
            <w:tcW w:w="762"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Основ издавања</w:t>
            </w:r>
          </w:p>
        </w:tc>
        <w:tc>
          <w:tcPr>
            <w:tcW w:w="743"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Износ</w:t>
            </w:r>
          </w:p>
        </w:tc>
        <w:tc>
          <w:tcPr>
            <w:tcW w:w="403"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Валута</w:t>
            </w:r>
          </w:p>
        </w:tc>
      </w:tr>
      <w:tr w:rsidR="006B6CE0" w:rsidRPr="00125686" w:rsidTr="00D5669F">
        <w:trPr>
          <w:trHeight w:hRule="exact" w:val="640"/>
          <w:jc w:val="center"/>
        </w:trPr>
        <w:tc>
          <w:tcPr>
            <w:tcW w:w="491" w:type="pct"/>
            <w:shd w:val="clear" w:color="auto" w:fill="FFFFFF"/>
            <w:vAlign w:val="center"/>
          </w:tcPr>
          <w:p w:rsidR="006B6CE0" w:rsidRPr="00125686" w:rsidRDefault="006B6CE0" w:rsidP="003561B9">
            <w:pPr>
              <w:jc w:val="center"/>
            </w:pPr>
            <w:r w:rsidRPr="00125686">
              <w:t>1.</w:t>
            </w:r>
          </w:p>
        </w:tc>
        <w:tc>
          <w:tcPr>
            <w:tcW w:w="474" w:type="pct"/>
            <w:shd w:val="clear" w:color="auto" w:fill="FFFFFF"/>
            <w:vAlign w:val="center"/>
          </w:tcPr>
          <w:p w:rsidR="006B6CE0" w:rsidRPr="00125686" w:rsidRDefault="006B6CE0" w:rsidP="003561B9">
            <w:pPr>
              <w:jc w:val="center"/>
            </w:pPr>
          </w:p>
        </w:tc>
        <w:tc>
          <w:tcPr>
            <w:tcW w:w="538" w:type="pct"/>
            <w:shd w:val="clear" w:color="auto" w:fill="FFFFFF"/>
            <w:vAlign w:val="center"/>
          </w:tcPr>
          <w:p w:rsidR="006B6CE0" w:rsidRPr="00125686" w:rsidRDefault="006B6CE0" w:rsidP="003561B9">
            <w:pPr>
              <w:jc w:val="center"/>
            </w:pPr>
          </w:p>
        </w:tc>
        <w:tc>
          <w:tcPr>
            <w:tcW w:w="763" w:type="pct"/>
            <w:shd w:val="clear" w:color="auto" w:fill="FFFFFF"/>
            <w:vAlign w:val="center"/>
          </w:tcPr>
          <w:p w:rsidR="006B6CE0" w:rsidRPr="00125686" w:rsidRDefault="006B6CE0" w:rsidP="003561B9">
            <w:pPr>
              <w:jc w:val="center"/>
            </w:pPr>
          </w:p>
        </w:tc>
        <w:tc>
          <w:tcPr>
            <w:tcW w:w="405" w:type="pct"/>
            <w:shd w:val="clear" w:color="auto" w:fill="FFFFFF"/>
            <w:vAlign w:val="center"/>
          </w:tcPr>
          <w:p w:rsidR="006B6CE0" w:rsidRPr="00125686" w:rsidRDefault="006B6CE0" w:rsidP="003561B9">
            <w:pPr>
              <w:jc w:val="center"/>
            </w:pPr>
            <w:r w:rsidRPr="00125686">
              <w:t>РСД</w:t>
            </w:r>
          </w:p>
        </w:tc>
        <w:tc>
          <w:tcPr>
            <w:tcW w:w="421" w:type="pct"/>
            <w:shd w:val="clear" w:color="auto" w:fill="FFFFFF"/>
            <w:vAlign w:val="center"/>
          </w:tcPr>
          <w:p w:rsidR="006B6CE0" w:rsidRPr="00125686" w:rsidRDefault="006B6CE0" w:rsidP="003561B9">
            <w:pPr>
              <w:shd w:val="clear" w:color="auto" w:fill="FFFFFF"/>
              <w:ind w:left="48"/>
              <w:jc w:val="center"/>
            </w:pPr>
          </w:p>
        </w:tc>
        <w:tc>
          <w:tcPr>
            <w:tcW w:w="762" w:type="pct"/>
            <w:shd w:val="clear" w:color="auto" w:fill="FFFFFF"/>
            <w:vAlign w:val="center"/>
          </w:tcPr>
          <w:p w:rsidR="006B6CE0" w:rsidRPr="00125686" w:rsidRDefault="006B6CE0" w:rsidP="003561B9">
            <w:pPr>
              <w:shd w:val="clear" w:color="auto" w:fill="FFFFFF"/>
              <w:ind w:left="48"/>
              <w:jc w:val="center"/>
            </w:pPr>
            <w:r w:rsidRPr="00125686">
              <w:rPr>
                <w:lang w:val="sr-Cyrl-CS"/>
              </w:rPr>
              <w:t>За</w:t>
            </w:r>
            <w:r w:rsidRPr="00125686">
              <w:t xml:space="preserve"> добро изврш</w:t>
            </w:r>
            <w:r w:rsidRPr="00125686">
              <w:rPr>
                <w:lang w:val="sr-Cyrl-CS"/>
              </w:rPr>
              <w:t>е</w:t>
            </w:r>
            <w:r w:rsidRPr="00125686">
              <w:t>ње посла</w:t>
            </w:r>
          </w:p>
        </w:tc>
        <w:tc>
          <w:tcPr>
            <w:tcW w:w="743" w:type="pct"/>
            <w:shd w:val="clear" w:color="auto" w:fill="FFFFFF"/>
            <w:vAlign w:val="center"/>
          </w:tcPr>
          <w:p w:rsidR="006B6CE0" w:rsidRPr="00125686" w:rsidRDefault="006B6CE0" w:rsidP="003561B9">
            <w:pPr>
              <w:shd w:val="clear" w:color="auto" w:fill="FFFFFF"/>
              <w:ind w:left="48"/>
              <w:jc w:val="center"/>
            </w:pPr>
          </w:p>
        </w:tc>
        <w:tc>
          <w:tcPr>
            <w:tcW w:w="403" w:type="pct"/>
            <w:shd w:val="clear" w:color="auto" w:fill="FFFFFF"/>
            <w:vAlign w:val="center"/>
          </w:tcPr>
          <w:p w:rsidR="006B6CE0" w:rsidRPr="00125686" w:rsidRDefault="006B6CE0" w:rsidP="003561B9">
            <w:pPr>
              <w:shd w:val="clear" w:color="auto" w:fill="FFFFFF"/>
              <w:ind w:left="48"/>
              <w:jc w:val="center"/>
            </w:pPr>
            <w:r w:rsidRPr="00125686">
              <w:t>РСД</w:t>
            </w:r>
          </w:p>
        </w:tc>
      </w:tr>
      <w:tr w:rsidR="006B6CE0" w:rsidRPr="00125686" w:rsidTr="00D5669F">
        <w:trPr>
          <w:trHeight w:hRule="exact" w:val="340"/>
          <w:jc w:val="center"/>
        </w:trPr>
        <w:tc>
          <w:tcPr>
            <w:tcW w:w="491" w:type="pct"/>
            <w:shd w:val="clear" w:color="auto" w:fill="FFFFFF"/>
            <w:vAlign w:val="center"/>
          </w:tcPr>
          <w:p w:rsidR="006B6CE0" w:rsidRPr="00125686" w:rsidRDefault="006B6CE0" w:rsidP="003561B9">
            <w:pPr>
              <w:shd w:val="clear" w:color="auto" w:fill="FFFFFF"/>
              <w:jc w:val="center"/>
            </w:pPr>
          </w:p>
        </w:tc>
        <w:tc>
          <w:tcPr>
            <w:tcW w:w="474" w:type="pct"/>
            <w:shd w:val="clear" w:color="auto" w:fill="FFFFFF"/>
            <w:vAlign w:val="center"/>
          </w:tcPr>
          <w:p w:rsidR="006B6CE0" w:rsidRPr="00125686" w:rsidRDefault="006B6CE0" w:rsidP="003561B9">
            <w:pPr>
              <w:jc w:val="center"/>
            </w:pPr>
          </w:p>
        </w:tc>
        <w:tc>
          <w:tcPr>
            <w:tcW w:w="538" w:type="pct"/>
            <w:shd w:val="clear" w:color="auto" w:fill="FFFFFF"/>
            <w:vAlign w:val="center"/>
          </w:tcPr>
          <w:p w:rsidR="006B6CE0" w:rsidRPr="00125686" w:rsidRDefault="006B6CE0" w:rsidP="003561B9">
            <w:pPr>
              <w:jc w:val="center"/>
            </w:pPr>
          </w:p>
        </w:tc>
        <w:tc>
          <w:tcPr>
            <w:tcW w:w="763" w:type="pct"/>
            <w:shd w:val="clear" w:color="auto" w:fill="FFFFFF"/>
            <w:vAlign w:val="center"/>
          </w:tcPr>
          <w:p w:rsidR="006B6CE0" w:rsidRPr="00125686" w:rsidRDefault="006B6CE0" w:rsidP="003561B9">
            <w:pPr>
              <w:shd w:val="clear" w:color="auto" w:fill="FFFFFF"/>
              <w:jc w:val="center"/>
            </w:pPr>
          </w:p>
        </w:tc>
        <w:tc>
          <w:tcPr>
            <w:tcW w:w="405" w:type="pct"/>
            <w:shd w:val="clear" w:color="auto" w:fill="FFFFFF"/>
            <w:vAlign w:val="center"/>
          </w:tcPr>
          <w:p w:rsidR="006B6CE0" w:rsidRPr="00125686" w:rsidRDefault="006B6CE0" w:rsidP="003561B9">
            <w:pPr>
              <w:shd w:val="clear" w:color="auto" w:fill="FFFFFF"/>
              <w:jc w:val="center"/>
            </w:pPr>
          </w:p>
        </w:tc>
        <w:tc>
          <w:tcPr>
            <w:tcW w:w="421" w:type="pct"/>
            <w:shd w:val="clear" w:color="auto" w:fill="FFFFFF"/>
            <w:vAlign w:val="center"/>
          </w:tcPr>
          <w:p w:rsidR="006B6CE0" w:rsidRPr="00125686" w:rsidRDefault="006B6CE0" w:rsidP="003561B9">
            <w:pPr>
              <w:shd w:val="clear" w:color="auto" w:fill="FFFFFF"/>
              <w:jc w:val="center"/>
            </w:pPr>
          </w:p>
        </w:tc>
        <w:tc>
          <w:tcPr>
            <w:tcW w:w="762" w:type="pct"/>
            <w:shd w:val="clear" w:color="auto" w:fill="FFFFFF"/>
            <w:vAlign w:val="center"/>
          </w:tcPr>
          <w:p w:rsidR="006B6CE0" w:rsidRPr="00125686" w:rsidRDefault="006B6CE0" w:rsidP="003561B9">
            <w:pPr>
              <w:shd w:val="clear" w:color="auto" w:fill="FFFFFF"/>
              <w:jc w:val="center"/>
            </w:pPr>
          </w:p>
        </w:tc>
        <w:tc>
          <w:tcPr>
            <w:tcW w:w="743" w:type="pct"/>
            <w:shd w:val="clear" w:color="auto" w:fill="FFFFFF"/>
            <w:vAlign w:val="center"/>
          </w:tcPr>
          <w:p w:rsidR="006B6CE0" w:rsidRPr="00125686" w:rsidRDefault="006B6CE0" w:rsidP="003561B9">
            <w:pPr>
              <w:shd w:val="clear" w:color="auto" w:fill="FFFFFF"/>
              <w:jc w:val="center"/>
            </w:pPr>
          </w:p>
        </w:tc>
        <w:tc>
          <w:tcPr>
            <w:tcW w:w="403" w:type="pct"/>
            <w:shd w:val="clear" w:color="auto" w:fill="FFFFFF"/>
            <w:vAlign w:val="center"/>
          </w:tcPr>
          <w:p w:rsidR="006B6CE0" w:rsidRPr="00125686" w:rsidRDefault="006B6CE0" w:rsidP="003561B9">
            <w:pPr>
              <w:shd w:val="clear" w:color="auto" w:fill="FFFFFF"/>
              <w:jc w:val="center"/>
            </w:pPr>
          </w:p>
        </w:tc>
      </w:tr>
      <w:tr w:rsidR="006B6CE0" w:rsidRPr="00125686" w:rsidTr="00D5669F">
        <w:trPr>
          <w:trHeight w:hRule="exact" w:val="340"/>
          <w:jc w:val="center"/>
        </w:trPr>
        <w:tc>
          <w:tcPr>
            <w:tcW w:w="491" w:type="pct"/>
            <w:shd w:val="clear" w:color="auto" w:fill="FFFFFF"/>
            <w:vAlign w:val="center"/>
          </w:tcPr>
          <w:p w:rsidR="006B6CE0" w:rsidRPr="00125686" w:rsidRDefault="006B6CE0" w:rsidP="003561B9">
            <w:pPr>
              <w:shd w:val="clear" w:color="auto" w:fill="FFFFFF"/>
              <w:jc w:val="center"/>
            </w:pPr>
          </w:p>
        </w:tc>
        <w:tc>
          <w:tcPr>
            <w:tcW w:w="474" w:type="pct"/>
            <w:shd w:val="clear" w:color="auto" w:fill="FFFFFF"/>
            <w:vAlign w:val="center"/>
          </w:tcPr>
          <w:p w:rsidR="006B6CE0" w:rsidRPr="00125686" w:rsidRDefault="006B6CE0" w:rsidP="003561B9">
            <w:pPr>
              <w:jc w:val="center"/>
            </w:pPr>
          </w:p>
        </w:tc>
        <w:tc>
          <w:tcPr>
            <w:tcW w:w="538" w:type="pct"/>
            <w:shd w:val="clear" w:color="auto" w:fill="FFFFFF"/>
            <w:vAlign w:val="center"/>
          </w:tcPr>
          <w:p w:rsidR="006B6CE0" w:rsidRPr="00125686" w:rsidRDefault="006B6CE0" w:rsidP="003561B9">
            <w:pPr>
              <w:jc w:val="center"/>
            </w:pPr>
          </w:p>
        </w:tc>
        <w:tc>
          <w:tcPr>
            <w:tcW w:w="763" w:type="pct"/>
            <w:shd w:val="clear" w:color="auto" w:fill="FFFFFF"/>
            <w:vAlign w:val="center"/>
          </w:tcPr>
          <w:p w:rsidR="006B6CE0" w:rsidRPr="00125686" w:rsidRDefault="006B6CE0" w:rsidP="003561B9">
            <w:pPr>
              <w:shd w:val="clear" w:color="auto" w:fill="FFFFFF"/>
              <w:jc w:val="center"/>
            </w:pPr>
          </w:p>
        </w:tc>
        <w:tc>
          <w:tcPr>
            <w:tcW w:w="405" w:type="pct"/>
            <w:shd w:val="clear" w:color="auto" w:fill="FFFFFF"/>
            <w:vAlign w:val="center"/>
          </w:tcPr>
          <w:p w:rsidR="006B6CE0" w:rsidRPr="00125686" w:rsidRDefault="006B6CE0" w:rsidP="003561B9">
            <w:pPr>
              <w:shd w:val="clear" w:color="auto" w:fill="FFFFFF"/>
              <w:jc w:val="center"/>
            </w:pPr>
          </w:p>
        </w:tc>
        <w:tc>
          <w:tcPr>
            <w:tcW w:w="421" w:type="pct"/>
            <w:shd w:val="clear" w:color="auto" w:fill="FFFFFF"/>
            <w:vAlign w:val="center"/>
          </w:tcPr>
          <w:p w:rsidR="006B6CE0" w:rsidRPr="00125686" w:rsidRDefault="006B6CE0" w:rsidP="003561B9">
            <w:pPr>
              <w:shd w:val="clear" w:color="auto" w:fill="FFFFFF"/>
              <w:jc w:val="center"/>
            </w:pPr>
          </w:p>
        </w:tc>
        <w:tc>
          <w:tcPr>
            <w:tcW w:w="762" w:type="pct"/>
            <w:shd w:val="clear" w:color="auto" w:fill="FFFFFF"/>
            <w:vAlign w:val="center"/>
          </w:tcPr>
          <w:p w:rsidR="006B6CE0" w:rsidRPr="00125686" w:rsidRDefault="006B6CE0" w:rsidP="003561B9">
            <w:pPr>
              <w:shd w:val="clear" w:color="auto" w:fill="FFFFFF"/>
              <w:jc w:val="center"/>
            </w:pPr>
          </w:p>
        </w:tc>
        <w:tc>
          <w:tcPr>
            <w:tcW w:w="743" w:type="pct"/>
            <w:shd w:val="clear" w:color="auto" w:fill="FFFFFF"/>
            <w:vAlign w:val="center"/>
          </w:tcPr>
          <w:p w:rsidR="006B6CE0" w:rsidRPr="00125686" w:rsidRDefault="006B6CE0" w:rsidP="003561B9">
            <w:pPr>
              <w:shd w:val="clear" w:color="auto" w:fill="FFFFFF"/>
              <w:jc w:val="center"/>
            </w:pPr>
          </w:p>
        </w:tc>
        <w:tc>
          <w:tcPr>
            <w:tcW w:w="403" w:type="pct"/>
            <w:shd w:val="clear" w:color="auto" w:fill="FFFFFF"/>
            <w:vAlign w:val="center"/>
          </w:tcPr>
          <w:p w:rsidR="006B6CE0" w:rsidRPr="00125686" w:rsidRDefault="006B6CE0" w:rsidP="003561B9">
            <w:pPr>
              <w:shd w:val="clear" w:color="auto" w:fill="FFFFFF"/>
              <w:jc w:val="center"/>
            </w:pPr>
          </w:p>
        </w:tc>
      </w:tr>
    </w:tbl>
    <w:p w:rsidR="006B6CE0" w:rsidRDefault="006B6CE0" w:rsidP="006B6CE0"/>
    <w:p w:rsidR="00D5669F" w:rsidRDefault="00D5669F" w:rsidP="006B6CE0"/>
    <w:p w:rsidR="00D5669F" w:rsidRPr="00D5669F" w:rsidRDefault="00D5669F" w:rsidP="006B6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635"/>
        <w:gridCol w:w="1202"/>
        <w:gridCol w:w="1989"/>
        <w:gridCol w:w="1411"/>
        <w:gridCol w:w="956"/>
        <w:gridCol w:w="1738"/>
        <w:gridCol w:w="350"/>
      </w:tblGrid>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pPr>
            <w:r w:rsidRPr="00125686">
              <w:t>Подносилац</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pPr>
            <w:r w:rsidRPr="00125686">
              <w:t>Потврда пријема</w:t>
            </w:r>
          </w:p>
        </w:tc>
      </w:tr>
      <w:tr w:rsidR="006B6CE0" w:rsidRPr="00125686" w:rsidTr="003561B9">
        <w:trPr>
          <w:trHeight w:hRule="exact" w:val="257"/>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single" w:sz="4" w:space="0" w:color="auto"/>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single" w:sz="4" w:space="0" w:color="auto"/>
              <w:right w:val="nil"/>
            </w:tcBorders>
            <w:shd w:val="clear" w:color="auto" w:fill="auto"/>
          </w:tcPr>
          <w:p w:rsidR="006B6CE0" w:rsidRPr="00125686" w:rsidRDefault="006B6CE0" w:rsidP="003561B9">
            <w:pPr>
              <w:jc w:val="center"/>
            </w:pPr>
          </w:p>
        </w:tc>
      </w:tr>
      <w:tr w:rsidR="006B6CE0" w:rsidRPr="00125686" w:rsidTr="003561B9">
        <w:trPr>
          <w:trHeight w:hRule="exact" w:val="254"/>
        </w:trPr>
        <w:tc>
          <w:tcPr>
            <w:tcW w:w="4361" w:type="dxa"/>
            <w:gridSpan w:val="2"/>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и адреса)</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банке)</w:t>
            </w:r>
          </w:p>
        </w:tc>
      </w:tr>
      <w:tr w:rsidR="006B6CE0" w:rsidRPr="00125686" w:rsidTr="003561B9">
        <w:trPr>
          <w:trHeight w:hRule="exact" w:val="170"/>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gridAfter w:val="1"/>
          <w:wAfter w:w="567" w:type="dxa"/>
          <w:trHeight w:hRule="exact" w:val="284"/>
        </w:trPr>
        <w:tc>
          <w:tcPr>
            <w:tcW w:w="3510" w:type="dxa"/>
            <w:tcBorders>
              <w:top w:val="nil"/>
              <w:left w:val="nil"/>
              <w:right w:val="nil"/>
            </w:tcBorders>
            <w:shd w:val="clear" w:color="auto" w:fill="auto"/>
          </w:tcPr>
          <w:p w:rsidR="006B6CE0" w:rsidRPr="00125686" w:rsidRDefault="006B6CE0" w:rsidP="003561B9"/>
        </w:tc>
        <w:tc>
          <w:tcPr>
            <w:tcW w:w="2552" w:type="dxa"/>
            <w:gridSpan w:val="2"/>
            <w:tcBorders>
              <w:top w:val="nil"/>
              <w:left w:val="nil"/>
              <w:bottom w:val="nil"/>
              <w:right w:val="nil"/>
            </w:tcBorders>
            <w:shd w:val="clear" w:color="auto" w:fill="auto"/>
          </w:tcPr>
          <w:p w:rsidR="006B6CE0" w:rsidRPr="00125686" w:rsidRDefault="006B6CE0" w:rsidP="003561B9">
            <w:pPr>
              <w:jc w:val="center"/>
            </w:pPr>
            <w:r w:rsidRPr="00125686">
              <w:t>М.П.</w:t>
            </w:r>
          </w:p>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pPr>
              <w:jc w:val="center"/>
            </w:pPr>
            <w:r w:rsidRPr="00125686">
              <w:t>М.П.</w:t>
            </w:r>
          </w:p>
        </w:tc>
        <w:tc>
          <w:tcPr>
            <w:tcW w:w="3686" w:type="dxa"/>
            <w:gridSpan w:val="2"/>
            <w:tcBorders>
              <w:top w:val="nil"/>
              <w:left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r>
      <w:tr w:rsidR="006B6CE0" w:rsidRPr="00125686" w:rsidTr="003561B9">
        <w:trPr>
          <w:gridAfter w:val="1"/>
          <w:wAfter w:w="567" w:type="dxa"/>
          <w:trHeight w:hRule="exact" w:val="284"/>
        </w:trPr>
        <w:tc>
          <w:tcPr>
            <w:tcW w:w="4361" w:type="dxa"/>
            <w:gridSpan w:val="2"/>
            <w:tcBorders>
              <w:top w:val="nil"/>
              <w:left w:val="nil"/>
              <w:bottom w:val="nil"/>
              <w:right w:val="nil"/>
            </w:tcBorders>
            <w:shd w:val="clear" w:color="auto" w:fill="auto"/>
          </w:tcPr>
          <w:p w:rsidR="006B6CE0" w:rsidRPr="00125686" w:rsidRDefault="006B6CE0" w:rsidP="00603FAA">
            <w:r w:rsidRPr="00125686">
              <w:t xml:space="preserve">У </w:t>
            </w:r>
            <w:r w:rsidR="00603FAA">
              <w:t>Мерошини</w:t>
            </w:r>
            <w:r w:rsidRPr="00125686">
              <w:t xml:space="preserve">, </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992" w:type="dxa"/>
            <w:tcBorders>
              <w:top w:val="nil"/>
              <w:left w:val="nil"/>
              <w:bottom w:val="nil"/>
              <w:right w:val="nil"/>
            </w:tcBorders>
            <w:shd w:val="clear" w:color="auto" w:fill="auto"/>
          </w:tcPr>
          <w:p w:rsidR="006B6CE0" w:rsidRPr="00125686" w:rsidRDefault="006B6CE0" w:rsidP="003561B9">
            <w:r w:rsidRPr="00125686">
              <w:t>Датум:</w:t>
            </w:r>
          </w:p>
        </w:tc>
        <w:tc>
          <w:tcPr>
            <w:tcW w:w="2694" w:type="dxa"/>
            <w:tcBorders>
              <w:top w:val="nil"/>
              <w:left w:val="nil"/>
              <w:bottom w:val="single" w:sz="4" w:space="0" w:color="auto"/>
              <w:right w:val="nil"/>
            </w:tcBorders>
            <w:shd w:val="clear" w:color="auto" w:fill="auto"/>
          </w:tcPr>
          <w:p w:rsidR="006B6CE0" w:rsidRPr="00125686" w:rsidRDefault="006B6CE0" w:rsidP="003561B9"/>
        </w:tc>
      </w:tr>
    </w:tbl>
    <w:p w:rsidR="006B6CE0" w:rsidRPr="00125686" w:rsidRDefault="006B6CE0" w:rsidP="006B6CE0">
      <w:pPr>
        <w:ind w:left="705" w:hanging="705"/>
      </w:pPr>
    </w:p>
    <w:p w:rsidR="006B6CE0" w:rsidRPr="00125686" w:rsidRDefault="006B6CE0" w:rsidP="006B6CE0">
      <w:pPr>
        <w:ind w:left="705" w:hanging="705"/>
      </w:pPr>
    </w:p>
    <w:p w:rsidR="006B6CE0" w:rsidRPr="00125686" w:rsidRDefault="006B6CE0" w:rsidP="006B6CE0">
      <w:pPr>
        <w:spacing w:after="200" w:line="276" w:lineRule="auto"/>
        <w:rPr>
          <w:bCs/>
          <w:i/>
          <w:iCs/>
          <w:sz w:val="22"/>
          <w:szCs w:val="22"/>
        </w:rPr>
      </w:pPr>
      <w:r w:rsidRPr="00125686">
        <w:t>*</w:t>
      </w:r>
      <w:r w:rsidRPr="00125686">
        <w:tab/>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125686">
        <w:t>Остало-навести основ.</w:t>
      </w:r>
      <w:proofErr w:type="gramEnd"/>
      <w:r w:rsidRPr="00125686">
        <w:t xml:space="preserve"> </w:t>
      </w:r>
      <w:proofErr w:type="gramStart"/>
      <w:r w:rsidRPr="00125686">
        <w:t>За сваки од ових основа навести број и датум уговора).</w:t>
      </w:r>
      <w:proofErr w:type="gramEnd"/>
      <w:r w:rsidRPr="00125686">
        <w:t xml:space="preserve"> </w:t>
      </w:r>
      <w:proofErr w:type="gramStart"/>
      <w:r w:rsidRPr="00125686">
        <w:t>Ако је у питању бланко меница, поред основа издавања уноси се и износ из основа.</w:t>
      </w:r>
      <w:proofErr w:type="gramEnd"/>
    </w:p>
    <w:p w:rsidR="00814231" w:rsidRPr="00BC351F" w:rsidRDefault="00814231" w:rsidP="00BC351F"/>
    <w:sectPr w:rsidR="00814231" w:rsidRPr="00BC351F" w:rsidSect="00D13CA0">
      <w:headerReference w:type="default" r:id="rId13"/>
      <w:footerReference w:type="default" r:id="rId14"/>
      <w:pgSz w:w="12240" w:h="15840"/>
      <w:pgMar w:top="734" w:right="806" w:bottom="763"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19" w:rsidRDefault="00903A19" w:rsidP="00365C1C">
      <w:pPr>
        <w:spacing w:line="240" w:lineRule="auto"/>
      </w:pPr>
      <w:r>
        <w:separator/>
      </w:r>
    </w:p>
  </w:endnote>
  <w:endnote w:type="continuationSeparator" w:id="0">
    <w:p w:rsidR="00903A19" w:rsidRDefault="00903A19" w:rsidP="00365C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imesNewRomanPS-BoldMT">
    <w:altName w:val="Times New Roman"/>
    <w:charset w:val="00"/>
    <w:family w:val="auto"/>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5"/>
          <w:docPartObj>
            <w:docPartGallery w:val="Page Numbers (Top of Page)"/>
            <w:docPartUnique/>
          </w:docPartObj>
        </w:sdtPr>
        <w:sdtContent>
          <w:p w:rsidR="00DF4C12" w:rsidRPr="005F1847" w:rsidRDefault="00DF4C12">
            <w:pPr>
              <w:pStyle w:val="Footer"/>
              <w:jc w:val="right"/>
              <w:rPr>
                <w:rFonts w:ascii="Times New Roman" w:hAnsi="Times New Roman"/>
                <w:sz w:val="16"/>
              </w:rPr>
            </w:pPr>
            <w:r w:rsidRPr="005F1847">
              <w:rPr>
                <w:rFonts w:ascii="Times New Roman" w:hAnsi="Times New Roman"/>
                <w:sz w:val="16"/>
              </w:rPr>
              <w:t>Страна</w:t>
            </w:r>
            <w:r w:rsidR="002876E1"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2876E1" w:rsidRPr="005F1847">
              <w:rPr>
                <w:rFonts w:ascii="Times New Roman" w:hAnsi="Times New Roman"/>
                <w:b/>
                <w:bCs/>
                <w:sz w:val="28"/>
                <w:szCs w:val="24"/>
              </w:rPr>
              <w:fldChar w:fldCharType="separate"/>
            </w:r>
            <w:r w:rsidR="00A512A9">
              <w:rPr>
                <w:rFonts w:ascii="Times New Roman" w:hAnsi="Times New Roman"/>
                <w:b/>
                <w:bCs/>
                <w:noProof/>
                <w:sz w:val="16"/>
              </w:rPr>
              <w:t>4</w:t>
            </w:r>
            <w:r w:rsidR="002876E1" w:rsidRPr="005F1847">
              <w:rPr>
                <w:rFonts w:ascii="Times New Roman" w:hAnsi="Times New Roman"/>
                <w:b/>
                <w:bCs/>
                <w:sz w:val="28"/>
                <w:szCs w:val="24"/>
              </w:rPr>
              <w:fldChar w:fldCharType="end"/>
            </w:r>
            <w:r w:rsidRPr="005F1847">
              <w:rPr>
                <w:rFonts w:ascii="Times New Roman" w:hAnsi="Times New Roman"/>
                <w:sz w:val="16"/>
              </w:rPr>
              <w:t xml:space="preserve"> од </w:t>
            </w:r>
            <w:r w:rsidR="002876E1"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2876E1" w:rsidRPr="005F1847">
              <w:rPr>
                <w:rFonts w:ascii="Times New Roman" w:hAnsi="Times New Roman"/>
                <w:b/>
                <w:bCs/>
                <w:sz w:val="28"/>
                <w:szCs w:val="24"/>
              </w:rPr>
              <w:fldChar w:fldCharType="separate"/>
            </w:r>
            <w:r w:rsidR="00A512A9">
              <w:rPr>
                <w:rFonts w:ascii="Times New Roman" w:hAnsi="Times New Roman"/>
                <w:b/>
                <w:bCs/>
                <w:noProof/>
                <w:sz w:val="16"/>
              </w:rPr>
              <w:t>28</w:t>
            </w:r>
            <w:r w:rsidR="002876E1" w:rsidRPr="005F1847">
              <w:rPr>
                <w:rFonts w:ascii="Times New Roman" w:hAnsi="Times New Roman"/>
                <w:b/>
                <w:bCs/>
                <w:sz w:val="28"/>
                <w:szCs w:val="24"/>
              </w:rPr>
              <w:fldChar w:fldCharType="end"/>
            </w:r>
          </w:p>
        </w:sdtContent>
      </w:sdt>
    </w:sdtContent>
  </w:sdt>
  <w:p w:rsidR="00DF4C12" w:rsidRDefault="00DF4C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5281"/>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7055282"/>
          <w:docPartObj>
            <w:docPartGallery w:val="Page Numbers (Top of Page)"/>
            <w:docPartUnique/>
          </w:docPartObj>
        </w:sdtPr>
        <w:sdtContent>
          <w:p w:rsidR="00DF4C12" w:rsidRPr="005F1847" w:rsidRDefault="00DF4C12" w:rsidP="00D5669F">
            <w:pPr>
              <w:pStyle w:val="Footer"/>
              <w:jc w:val="right"/>
              <w:rPr>
                <w:rFonts w:ascii="Times New Roman" w:hAnsi="Times New Roman"/>
                <w:sz w:val="16"/>
              </w:rPr>
            </w:pPr>
            <w:r w:rsidRPr="005F1847">
              <w:rPr>
                <w:rFonts w:ascii="Times New Roman" w:hAnsi="Times New Roman"/>
                <w:sz w:val="16"/>
              </w:rPr>
              <w:t xml:space="preserve">Страна </w:t>
            </w:r>
            <w:r w:rsidR="002876E1" w:rsidRPr="005F1847">
              <w:rPr>
                <w:rFonts w:ascii="Times New Roman" w:hAnsi="Times New Roman"/>
                <w:b/>
                <w:bCs/>
                <w:sz w:val="32"/>
                <w:szCs w:val="24"/>
              </w:rPr>
              <w:fldChar w:fldCharType="begin"/>
            </w:r>
            <w:r w:rsidRPr="005F1847">
              <w:rPr>
                <w:rFonts w:ascii="Times New Roman" w:hAnsi="Times New Roman"/>
                <w:b/>
                <w:bCs/>
                <w:sz w:val="16"/>
              </w:rPr>
              <w:instrText xml:space="preserve"> PAGE </w:instrText>
            </w:r>
            <w:r w:rsidR="002876E1" w:rsidRPr="005F1847">
              <w:rPr>
                <w:rFonts w:ascii="Times New Roman" w:hAnsi="Times New Roman"/>
                <w:b/>
                <w:bCs/>
                <w:sz w:val="32"/>
                <w:szCs w:val="24"/>
              </w:rPr>
              <w:fldChar w:fldCharType="separate"/>
            </w:r>
            <w:r w:rsidR="00A512A9">
              <w:rPr>
                <w:rFonts w:ascii="Times New Roman" w:hAnsi="Times New Roman"/>
                <w:b/>
                <w:bCs/>
                <w:noProof/>
                <w:sz w:val="16"/>
              </w:rPr>
              <w:t>28</w:t>
            </w:r>
            <w:r w:rsidR="002876E1" w:rsidRPr="005F1847">
              <w:rPr>
                <w:rFonts w:ascii="Times New Roman" w:hAnsi="Times New Roman"/>
                <w:b/>
                <w:bCs/>
                <w:sz w:val="32"/>
                <w:szCs w:val="24"/>
              </w:rPr>
              <w:fldChar w:fldCharType="end"/>
            </w:r>
            <w:r w:rsidRPr="005F1847">
              <w:rPr>
                <w:rFonts w:ascii="Times New Roman" w:hAnsi="Times New Roman"/>
                <w:sz w:val="16"/>
              </w:rPr>
              <w:t xml:space="preserve"> од </w:t>
            </w:r>
            <w:r w:rsidRPr="00D5669F">
              <w:rPr>
                <w:rFonts w:ascii="Times New Roman" w:hAnsi="Times New Roman"/>
                <w:b/>
                <w:sz w:val="16"/>
              </w:rPr>
              <w:t>28</w:t>
            </w:r>
          </w:p>
        </w:sdtContent>
      </w:sdt>
    </w:sdtContent>
  </w:sdt>
  <w:p w:rsidR="00DF4C12" w:rsidRDefault="00DF4C12" w:rsidP="00D5669F">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15265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769616900"/>
          <w:docPartObj>
            <w:docPartGallery w:val="Page Numbers (Top of Page)"/>
            <w:docPartUnique/>
          </w:docPartObj>
        </w:sdtPr>
        <w:sdtContent>
          <w:p w:rsidR="00DF4C12" w:rsidRPr="005F1847" w:rsidRDefault="00DF4C12">
            <w:pPr>
              <w:pStyle w:val="Footer"/>
              <w:jc w:val="right"/>
              <w:rPr>
                <w:rFonts w:ascii="Times New Roman" w:hAnsi="Times New Roman"/>
                <w:sz w:val="16"/>
              </w:rPr>
            </w:pPr>
            <w:r w:rsidRPr="005F1847">
              <w:rPr>
                <w:rFonts w:ascii="Times New Roman" w:hAnsi="Times New Roman"/>
                <w:sz w:val="16"/>
              </w:rPr>
              <w:t xml:space="preserve">Страна </w:t>
            </w:r>
            <w:r w:rsidR="002876E1" w:rsidRPr="005F1847">
              <w:rPr>
                <w:rFonts w:ascii="Times New Roman" w:hAnsi="Times New Roman"/>
                <w:b/>
                <w:bCs/>
                <w:sz w:val="32"/>
                <w:szCs w:val="24"/>
              </w:rPr>
              <w:fldChar w:fldCharType="begin"/>
            </w:r>
            <w:r w:rsidRPr="005F1847">
              <w:rPr>
                <w:rFonts w:ascii="Times New Roman" w:hAnsi="Times New Roman"/>
                <w:b/>
                <w:bCs/>
                <w:sz w:val="16"/>
              </w:rPr>
              <w:instrText xml:space="preserve"> PAGE </w:instrText>
            </w:r>
            <w:r w:rsidR="002876E1" w:rsidRPr="005F1847">
              <w:rPr>
                <w:rFonts w:ascii="Times New Roman" w:hAnsi="Times New Roman"/>
                <w:b/>
                <w:bCs/>
                <w:sz w:val="32"/>
                <w:szCs w:val="24"/>
              </w:rPr>
              <w:fldChar w:fldCharType="separate"/>
            </w:r>
            <w:r w:rsidR="00A512A9">
              <w:rPr>
                <w:rFonts w:ascii="Times New Roman" w:hAnsi="Times New Roman"/>
                <w:b/>
                <w:bCs/>
                <w:noProof/>
                <w:sz w:val="16"/>
              </w:rPr>
              <w:t>14</w:t>
            </w:r>
            <w:r w:rsidR="002876E1" w:rsidRPr="005F1847">
              <w:rPr>
                <w:rFonts w:ascii="Times New Roman" w:hAnsi="Times New Roman"/>
                <w:b/>
                <w:bCs/>
                <w:sz w:val="32"/>
                <w:szCs w:val="24"/>
              </w:rPr>
              <w:fldChar w:fldCharType="end"/>
            </w:r>
            <w:r w:rsidRPr="005F1847">
              <w:rPr>
                <w:rFonts w:ascii="Times New Roman" w:hAnsi="Times New Roman"/>
                <w:sz w:val="16"/>
              </w:rPr>
              <w:t xml:space="preserve"> од </w:t>
            </w:r>
            <w:r w:rsidRPr="00D5669F">
              <w:rPr>
                <w:rFonts w:ascii="Times New Roman" w:hAnsi="Times New Roman"/>
                <w:b/>
                <w:sz w:val="16"/>
              </w:rPr>
              <w:t>28</w:t>
            </w:r>
          </w:p>
        </w:sdtContent>
      </w:sdt>
    </w:sdtContent>
  </w:sdt>
  <w:p w:rsidR="00DF4C12" w:rsidRPr="00800005" w:rsidRDefault="00DF4C12" w:rsidP="003561B9">
    <w:pPr>
      <w:pStyle w:val="Footer"/>
      <w:tabs>
        <w:tab w:val="clear" w:pos="7371"/>
        <w:tab w:val="right" w:pos="9360"/>
      </w:tabs>
      <w:rPr>
        <w:rFonts w:ascii="Times New Roman" w:hAnsi="Times New Roman"/>
        <w:i/>
        <w:sz w:val="24"/>
        <w:szCs w:val="24"/>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12" w:rsidRPr="00A608CD" w:rsidRDefault="00DF4C12">
    <w:pPr>
      <w:pStyle w:val="Footer"/>
      <w:jc w:val="right"/>
      <w:rPr>
        <w:rFonts w:ascii="Times New Roman" w:hAnsi="Times New Roman"/>
        <w:sz w:val="20"/>
      </w:rPr>
    </w:pPr>
    <w:r w:rsidRPr="00A608CD">
      <w:rPr>
        <w:rFonts w:ascii="Times New Roman" w:hAnsi="Times New Roman"/>
        <w:sz w:val="20"/>
        <w:lang w:val="sr-Cyrl-CS"/>
      </w:rPr>
      <w:t>Страна</w:t>
    </w:r>
    <w:r w:rsidR="002876E1"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2876E1" w:rsidRPr="00A608CD">
      <w:rPr>
        <w:rFonts w:ascii="Times New Roman" w:hAnsi="Times New Roman"/>
        <w:b/>
        <w:sz w:val="32"/>
        <w:szCs w:val="24"/>
      </w:rPr>
      <w:fldChar w:fldCharType="separate"/>
    </w:r>
    <w:r>
      <w:rPr>
        <w:rFonts w:ascii="Times New Roman" w:hAnsi="Times New Roman"/>
        <w:b/>
        <w:noProof/>
        <w:sz w:val="20"/>
      </w:rPr>
      <w:t>47</w:t>
    </w:r>
    <w:r w:rsidR="002876E1" w:rsidRPr="00A608CD">
      <w:rPr>
        <w:rFonts w:ascii="Times New Roman" w:hAnsi="Times New Roman"/>
        <w:b/>
        <w:sz w:val="32"/>
        <w:szCs w:val="24"/>
      </w:rPr>
      <w:fldChar w:fldCharType="end"/>
    </w:r>
    <w:r w:rsidRPr="00A608CD">
      <w:rPr>
        <w:rFonts w:ascii="Times New Roman" w:hAnsi="Times New Roman"/>
        <w:sz w:val="20"/>
        <w:lang w:val="sr-Cyrl-CS"/>
      </w:rPr>
      <w:t>од</w:t>
    </w:r>
    <w:r w:rsidR="002876E1"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2876E1" w:rsidRPr="00A608CD">
      <w:rPr>
        <w:rFonts w:ascii="Times New Roman" w:hAnsi="Times New Roman"/>
        <w:b/>
        <w:sz w:val="32"/>
        <w:szCs w:val="24"/>
      </w:rPr>
      <w:fldChar w:fldCharType="separate"/>
    </w:r>
    <w:r>
      <w:rPr>
        <w:rFonts w:ascii="Times New Roman" w:hAnsi="Times New Roman"/>
        <w:b/>
        <w:noProof/>
        <w:sz w:val="20"/>
      </w:rPr>
      <w:t>28</w:t>
    </w:r>
    <w:r w:rsidR="002876E1" w:rsidRPr="00A608CD">
      <w:rPr>
        <w:rFonts w:ascii="Times New Roman" w:hAnsi="Times New Roman"/>
        <w:b/>
        <w:sz w:val="32"/>
        <w:szCs w:val="24"/>
      </w:rPr>
      <w:fldChar w:fldCharType="end"/>
    </w:r>
  </w:p>
  <w:p w:rsidR="00DF4C12" w:rsidRDefault="00DF4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19" w:rsidRDefault="00903A19" w:rsidP="00365C1C">
      <w:pPr>
        <w:spacing w:line="240" w:lineRule="auto"/>
      </w:pPr>
      <w:r>
        <w:separator/>
      </w:r>
    </w:p>
  </w:footnote>
  <w:footnote w:type="continuationSeparator" w:id="0">
    <w:p w:rsidR="00903A19" w:rsidRDefault="00903A19" w:rsidP="00365C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12" w:rsidRPr="006C7838" w:rsidRDefault="00DF4C12" w:rsidP="006C7838">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12" w:rsidRPr="00D13CA0" w:rsidRDefault="00DF4C12" w:rsidP="00D13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270"/>
        </w:tabs>
        <w:ind w:left="16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15A75CB4"/>
    <w:multiLevelType w:val="multilevel"/>
    <w:tmpl w:val="D6AE88A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ascii="Times New Roman" w:hAnsi="Times New Roman" w:cs="Times New Roman" w:hint="default"/>
        <w:b/>
        <w:color w:val="000000"/>
        <w:sz w:val="22"/>
        <w:szCs w:val="22"/>
      </w:rPr>
    </w:lvl>
    <w:lvl w:ilvl="2">
      <w:start w:val="1"/>
      <w:numFmt w:val="decimal"/>
      <w:isLgl/>
      <w:lvlText w:val="%1.%2.%3."/>
      <w:lvlJc w:val="left"/>
      <w:pPr>
        <w:tabs>
          <w:tab w:val="num" w:pos="780"/>
        </w:tabs>
        <w:ind w:left="780" w:hanging="720"/>
      </w:pPr>
      <w:rPr>
        <w:rFonts w:hint="default"/>
        <w:b/>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5">
    <w:nsid w:val="166D0EC9"/>
    <w:multiLevelType w:val="hybridMultilevel"/>
    <w:tmpl w:val="1B46C970"/>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93705A4"/>
    <w:multiLevelType w:val="hybridMultilevel"/>
    <w:tmpl w:val="0E7AB5F2"/>
    <w:lvl w:ilvl="0" w:tplc="754C7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41DEB"/>
    <w:multiLevelType w:val="hybridMultilevel"/>
    <w:tmpl w:val="E2C0A334"/>
    <w:lvl w:ilvl="0" w:tplc="19C05AE0">
      <w:start w:val="1"/>
      <w:numFmt w:val="bullet"/>
      <w:lvlText w:val="-"/>
      <w:lvlJc w:val="left"/>
      <w:pPr>
        <w:tabs>
          <w:tab w:val="num" w:pos="2869"/>
        </w:tabs>
        <w:ind w:left="2869" w:hanging="360"/>
      </w:pPr>
      <w:rPr>
        <w:rFonts w:ascii="Arial" w:hAnsi="Arial" w:hint="default"/>
      </w:rPr>
    </w:lvl>
    <w:lvl w:ilvl="1" w:tplc="19C05AE0">
      <w:start w:val="1"/>
      <w:numFmt w:val="bullet"/>
      <w:lvlText w:val="-"/>
      <w:lvlJc w:val="left"/>
      <w:pPr>
        <w:tabs>
          <w:tab w:val="num" w:pos="2149"/>
        </w:tabs>
        <w:ind w:left="2149" w:hanging="360"/>
      </w:pPr>
      <w:rPr>
        <w:rFonts w:ascii="Arial" w:hAnsi="Aria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1F9A0049"/>
    <w:multiLevelType w:val="hybridMultilevel"/>
    <w:tmpl w:val="76AE84B4"/>
    <w:lvl w:ilvl="0" w:tplc="21EA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631498"/>
    <w:multiLevelType w:val="hybridMultilevel"/>
    <w:tmpl w:val="06B0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52727"/>
    <w:multiLevelType w:val="multilevel"/>
    <w:tmpl w:val="29AABAE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27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4974B8"/>
    <w:multiLevelType w:val="hybridMultilevel"/>
    <w:tmpl w:val="336287C4"/>
    <w:lvl w:ilvl="0" w:tplc="750E06C8">
      <w:start w:val="1"/>
      <w:numFmt w:val="russianLow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F2FCA"/>
    <w:multiLevelType w:val="hybridMultilevel"/>
    <w:tmpl w:val="E32A4048"/>
    <w:lvl w:ilvl="0" w:tplc="32A09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55FF6"/>
    <w:multiLevelType w:val="hybridMultilevel"/>
    <w:tmpl w:val="698A6ECE"/>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79A7A19"/>
    <w:multiLevelType w:val="hybridMultilevel"/>
    <w:tmpl w:val="3F2A7AD4"/>
    <w:lvl w:ilvl="0" w:tplc="7138D6DE">
      <w:start w:val="1"/>
      <w:numFmt w:val="bullet"/>
      <w:lvlText w:val="-"/>
      <w:lvlJc w:val="left"/>
      <w:pPr>
        <w:ind w:left="720" w:hanging="360"/>
      </w:pPr>
      <w:rPr>
        <w:rFonts w:ascii="Calibri" w:eastAsia="Times New Roman" w:hAnsi="Calibri"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76380"/>
    <w:multiLevelType w:val="hybridMultilevel"/>
    <w:tmpl w:val="E2FC9588"/>
    <w:lvl w:ilvl="0" w:tplc="04090001">
      <w:start w:val="1"/>
      <w:numFmt w:val="bullet"/>
      <w:lvlText w:val=""/>
      <w:lvlJc w:val="left"/>
      <w:pPr>
        <w:tabs>
          <w:tab w:val="num" w:pos="2444"/>
        </w:tabs>
        <w:ind w:left="24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3B0775"/>
    <w:multiLevelType w:val="hybridMultilevel"/>
    <w:tmpl w:val="B6AC882E"/>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66C010D7"/>
    <w:multiLevelType w:val="hybridMultilevel"/>
    <w:tmpl w:val="59325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2">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3">
    <w:nsid w:val="71E241F6"/>
    <w:multiLevelType w:val="multilevel"/>
    <w:tmpl w:val="976EDB5A"/>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nsid w:val="7A9A33A1"/>
    <w:multiLevelType w:val="multilevel"/>
    <w:tmpl w:val="AD1470D2"/>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b/>
        <w:sz w:val="24"/>
        <w:szCs w:val="24"/>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15"/>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2"/>
  </w:num>
  <w:num w:numId="14">
    <w:abstractNumId w:val="4"/>
  </w:num>
  <w:num w:numId="15">
    <w:abstractNumId w:val="1"/>
  </w:num>
  <w:num w:numId="16">
    <w:abstractNumId w:val="9"/>
  </w:num>
  <w:num w:numId="17">
    <w:abstractNumId w:val="6"/>
  </w:num>
  <w:num w:numId="18">
    <w:abstractNumId w:val="18"/>
  </w:num>
  <w:num w:numId="19">
    <w:abstractNumId w:val="8"/>
  </w:num>
  <w:num w:numId="20">
    <w:abstractNumId w:val="7"/>
  </w:num>
  <w:num w:numId="21">
    <w:abstractNumId w:val="5"/>
  </w:num>
  <w:num w:numId="22">
    <w:abstractNumId w:val="16"/>
  </w:num>
  <w:num w:numId="2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7B162D"/>
    <w:rsid w:val="00002BD1"/>
    <w:rsid w:val="00013615"/>
    <w:rsid w:val="00015041"/>
    <w:rsid w:val="0004461E"/>
    <w:rsid w:val="00046720"/>
    <w:rsid w:val="0005329F"/>
    <w:rsid w:val="00054F2A"/>
    <w:rsid w:val="00056767"/>
    <w:rsid w:val="0006155A"/>
    <w:rsid w:val="00061A25"/>
    <w:rsid w:val="000631CB"/>
    <w:rsid w:val="00065B8B"/>
    <w:rsid w:val="0007138E"/>
    <w:rsid w:val="00074B49"/>
    <w:rsid w:val="00083C09"/>
    <w:rsid w:val="000A0A95"/>
    <w:rsid w:val="000A6759"/>
    <w:rsid w:val="000B4439"/>
    <w:rsid w:val="000B6E1C"/>
    <w:rsid w:val="000C0268"/>
    <w:rsid w:val="000C3E0C"/>
    <w:rsid w:val="000C5037"/>
    <w:rsid w:val="000E49FC"/>
    <w:rsid w:val="000F6297"/>
    <w:rsid w:val="001007A3"/>
    <w:rsid w:val="0010284D"/>
    <w:rsid w:val="00113A42"/>
    <w:rsid w:val="0012181C"/>
    <w:rsid w:val="00125686"/>
    <w:rsid w:val="00125BA2"/>
    <w:rsid w:val="001301E0"/>
    <w:rsid w:val="00131794"/>
    <w:rsid w:val="00160DE5"/>
    <w:rsid w:val="0016446A"/>
    <w:rsid w:val="0016702F"/>
    <w:rsid w:val="0017777A"/>
    <w:rsid w:val="001970BD"/>
    <w:rsid w:val="001A64ED"/>
    <w:rsid w:val="001A6585"/>
    <w:rsid w:val="001D2BD2"/>
    <w:rsid w:val="001D5B39"/>
    <w:rsid w:val="001D7B51"/>
    <w:rsid w:val="001E24DC"/>
    <w:rsid w:val="001E4FB6"/>
    <w:rsid w:val="001E6F2F"/>
    <w:rsid w:val="001F3C75"/>
    <w:rsid w:val="00203916"/>
    <w:rsid w:val="0020474B"/>
    <w:rsid w:val="002125B0"/>
    <w:rsid w:val="0021310B"/>
    <w:rsid w:val="00214471"/>
    <w:rsid w:val="0022089A"/>
    <w:rsid w:val="00220966"/>
    <w:rsid w:val="00223694"/>
    <w:rsid w:val="00232710"/>
    <w:rsid w:val="00234403"/>
    <w:rsid w:val="00240248"/>
    <w:rsid w:val="00240400"/>
    <w:rsid w:val="002408F5"/>
    <w:rsid w:val="00241681"/>
    <w:rsid w:val="00241C60"/>
    <w:rsid w:val="002433DD"/>
    <w:rsid w:val="00244472"/>
    <w:rsid w:val="00246C6C"/>
    <w:rsid w:val="0025042C"/>
    <w:rsid w:val="00254A43"/>
    <w:rsid w:val="00254F8B"/>
    <w:rsid w:val="00255097"/>
    <w:rsid w:val="0025590E"/>
    <w:rsid w:val="00255F4E"/>
    <w:rsid w:val="0026007F"/>
    <w:rsid w:val="00261715"/>
    <w:rsid w:val="00273F4F"/>
    <w:rsid w:val="00275BDD"/>
    <w:rsid w:val="00281D45"/>
    <w:rsid w:val="002876E1"/>
    <w:rsid w:val="00290617"/>
    <w:rsid w:val="00291979"/>
    <w:rsid w:val="0029477B"/>
    <w:rsid w:val="0029766C"/>
    <w:rsid w:val="002A0978"/>
    <w:rsid w:val="002A3125"/>
    <w:rsid w:val="002A3238"/>
    <w:rsid w:val="002B13B2"/>
    <w:rsid w:val="002B6BB5"/>
    <w:rsid w:val="002C02C8"/>
    <w:rsid w:val="002C0D33"/>
    <w:rsid w:val="002C151A"/>
    <w:rsid w:val="002D0EDE"/>
    <w:rsid w:val="002D0F75"/>
    <w:rsid w:val="002D1544"/>
    <w:rsid w:val="002D6EE4"/>
    <w:rsid w:val="002E0DF1"/>
    <w:rsid w:val="002E1803"/>
    <w:rsid w:val="002E5A42"/>
    <w:rsid w:val="002F06A5"/>
    <w:rsid w:val="002F2F67"/>
    <w:rsid w:val="0031551E"/>
    <w:rsid w:val="00315FF8"/>
    <w:rsid w:val="003325D1"/>
    <w:rsid w:val="00335174"/>
    <w:rsid w:val="00340C8F"/>
    <w:rsid w:val="0034182B"/>
    <w:rsid w:val="003437C5"/>
    <w:rsid w:val="00345E20"/>
    <w:rsid w:val="00350309"/>
    <w:rsid w:val="00353A86"/>
    <w:rsid w:val="0035495B"/>
    <w:rsid w:val="003561B9"/>
    <w:rsid w:val="00363E41"/>
    <w:rsid w:val="0036536C"/>
    <w:rsid w:val="00365C1C"/>
    <w:rsid w:val="0037685D"/>
    <w:rsid w:val="003907AA"/>
    <w:rsid w:val="003A1DD9"/>
    <w:rsid w:val="003B2414"/>
    <w:rsid w:val="003B3A6E"/>
    <w:rsid w:val="003B7FC7"/>
    <w:rsid w:val="003C182A"/>
    <w:rsid w:val="003D5931"/>
    <w:rsid w:val="003F4D58"/>
    <w:rsid w:val="003F67BC"/>
    <w:rsid w:val="00405C36"/>
    <w:rsid w:val="00414E66"/>
    <w:rsid w:val="004166C5"/>
    <w:rsid w:val="00416B2B"/>
    <w:rsid w:val="00416FA9"/>
    <w:rsid w:val="0041767F"/>
    <w:rsid w:val="004207D4"/>
    <w:rsid w:val="004238D4"/>
    <w:rsid w:val="00425A7B"/>
    <w:rsid w:val="00433339"/>
    <w:rsid w:val="00436FDC"/>
    <w:rsid w:val="004413BC"/>
    <w:rsid w:val="00446078"/>
    <w:rsid w:val="00447B3E"/>
    <w:rsid w:val="004512CD"/>
    <w:rsid w:val="004522EE"/>
    <w:rsid w:val="00455B20"/>
    <w:rsid w:val="004562A4"/>
    <w:rsid w:val="00456EDA"/>
    <w:rsid w:val="00463D8F"/>
    <w:rsid w:val="00470183"/>
    <w:rsid w:val="0047037D"/>
    <w:rsid w:val="0047212C"/>
    <w:rsid w:val="004731E8"/>
    <w:rsid w:val="00476387"/>
    <w:rsid w:val="00482DDC"/>
    <w:rsid w:val="00483DAC"/>
    <w:rsid w:val="00486404"/>
    <w:rsid w:val="004A570B"/>
    <w:rsid w:val="004B23F0"/>
    <w:rsid w:val="004C772B"/>
    <w:rsid w:val="004D6060"/>
    <w:rsid w:val="004E659E"/>
    <w:rsid w:val="004F5D30"/>
    <w:rsid w:val="00510649"/>
    <w:rsid w:val="00511EDD"/>
    <w:rsid w:val="005213BA"/>
    <w:rsid w:val="005217AE"/>
    <w:rsid w:val="0052556A"/>
    <w:rsid w:val="00530C67"/>
    <w:rsid w:val="00536A19"/>
    <w:rsid w:val="00545E86"/>
    <w:rsid w:val="00551A1E"/>
    <w:rsid w:val="005620EE"/>
    <w:rsid w:val="0056668C"/>
    <w:rsid w:val="00574F57"/>
    <w:rsid w:val="00575F7D"/>
    <w:rsid w:val="00575F8E"/>
    <w:rsid w:val="00581DAE"/>
    <w:rsid w:val="00591E4C"/>
    <w:rsid w:val="0059269E"/>
    <w:rsid w:val="005979CB"/>
    <w:rsid w:val="005C16AC"/>
    <w:rsid w:val="005C5C36"/>
    <w:rsid w:val="005C6994"/>
    <w:rsid w:val="005D3222"/>
    <w:rsid w:val="005D32EF"/>
    <w:rsid w:val="005D56B7"/>
    <w:rsid w:val="005D6E98"/>
    <w:rsid w:val="005E0ACB"/>
    <w:rsid w:val="005E6F1A"/>
    <w:rsid w:val="005F1847"/>
    <w:rsid w:val="005F22E1"/>
    <w:rsid w:val="00600A77"/>
    <w:rsid w:val="00603FAA"/>
    <w:rsid w:val="00605FD0"/>
    <w:rsid w:val="00612928"/>
    <w:rsid w:val="00615444"/>
    <w:rsid w:val="0062357A"/>
    <w:rsid w:val="00626CBE"/>
    <w:rsid w:val="00627692"/>
    <w:rsid w:val="006314F0"/>
    <w:rsid w:val="00632F1C"/>
    <w:rsid w:val="00634807"/>
    <w:rsid w:val="00637E9B"/>
    <w:rsid w:val="006434AE"/>
    <w:rsid w:val="0066634B"/>
    <w:rsid w:val="00671832"/>
    <w:rsid w:val="00672A2D"/>
    <w:rsid w:val="00673F82"/>
    <w:rsid w:val="00685874"/>
    <w:rsid w:val="0069436D"/>
    <w:rsid w:val="00695DE0"/>
    <w:rsid w:val="006A2FD8"/>
    <w:rsid w:val="006A3C79"/>
    <w:rsid w:val="006A40D0"/>
    <w:rsid w:val="006B6CE0"/>
    <w:rsid w:val="006C20EE"/>
    <w:rsid w:val="006C3A43"/>
    <w:rsid w:val="006C693E"/>
    <w:rsid w:val="006C7838"/>
    <w:rsid w:val="006D4ECD"/>
    <w:rsid w:val="006E061D"/>
    <w:rsid w:val="006E4104"/>
    <w:rsid w:val="006E51AA"/>
    <w:rsid w:val="006E748D"/>
    <w:rsid w:val="00700D13"/>
    <w:rsid w:val="007039CC"/>
    <w:rsid w:val="00721C71"/>
    <w:rsid w:val="0072457B"/>
    <w:rsid w:val="00727D48"/>
    <w:rsid w:val="00732B39"/>
    <w:rsid w:val="00735DB6"/>
    <w:rsid w:val="00740132"/>
    <w:rsid w:val="00753982"/>
    <w:rsid w:val="007557C3"/>
    <w:rsid w:val="0076139F"/>
    <w:rsid w:val="00762E36"/>
    <w:rsid w:val="00763146"/>
    <w:rsid w:val="00767451"/>
    <w:rsid w:val="00774C90"/>
    <w:rsid w:val="00783679"/>
    <w:rsid w:val="00785734"/>
    <w:rsid w:val="00791078"/>
    <w:rsid w:val="007922E2"/>
    <w:rsid w:val="007A4EA9"/>
    <w:rsid w:val="007B162D"/>
    <w:rsid w:val="007B439A"/>
    <w:rsid w:val="007C1CBF"/>
    <w:rsid w:val="007C3119"/>
    <w:rsid w:val="007C4AF5"/>
    <w:rsid w:val="007D588F"/>
    <w:rsid w:val="007F5F8C"/>
    <w:rsid w:val="007F7FB0"/>
    <w:rsid w:val="00800109"/>
    <w:rsid w:val="0080099F"/>
    <w:rsid w:val="00811D5F"/>
    <w:rsid w:val="00814231"/>
    <w:rsid w:val="00820336"/>
    <w:rsid w:val="0082061B"/>
    <w:rsid w:val="00832B1F"/>
    <w:rsid w:val="00835843"/>
    <w:rsid w:val="00841872"/>
    <w:rsid w:val="008428B0"/>
    <w:rsid w:val="00843CFE"/>
    <w:rsid w:val="0084531A"/>
    <w:rsid w:val="00845FC9"/>
    <w:rsid w:val="00846ED8"/>
    <w:rsid w:val="0085227E"/>
    <w:rsid w:val="008648DC"/>
    <w:rsid w:val="00885AD1"/>
    <w:rsid w:val="00896116"/>
    <w:rsid w:val="008A23AA"/>
    <w:rsid w:val="008B13E5"/>
    <w:rsid w:val="008C0FBF"/>
    <w:rsid w:val="008C404E"/>
    <w:rsid w:val="008C56D2"/>
    <w:rsid w:val="008C5BC8"/>
    <w:rsid w:val="008E0F2A"/>
    <w:rsid w:val="008E5C41"/>
    <w:rsid w:val="008F64F7"/>
    <w:rsid w:val="00901181"/>
    <w:rsid w:val="00903A19"/>
    <w:rsid w:val="00906B49"/>
    <w:rsid w:val="00916246"/>
    <w:rsid w:val="00922419"/>
    <w:rsid w:val="00927C32"/>
    <w:rsid w:val="00936853"/>
    <w:rsid w:val="00937E50"/>
    <w:rsid w:val="00940377"/>
    <w:rsid w:val="009550A8"/>
    <w:rsid w:val="009554C0"/>
    <w:rsid w:val="00957112"/>
    <w:rsid w:val="0096407D"/>
    <w:rsid w:val="00965C69"/>
    <w:rsid w:val="00966132"/>
    <w:rsid w:val="00966325"/>
    <w:rsid w:val="009728B0"/>
    <w:rsid w:val="009809CE"/>
    <w:rsid w:val="009963A3"/>
    <w:rsid w:val="009A1350"/>
    <w:rsid w:val="009A1850"/>
    <w:rsid w:val="009B02F8"/>
    <w:rsid w:val="009B238F"/>
    <w:rsid w:val="009B7BA5"/>
    <w:rsid w:val="009C2F88"/>
    <w:rsid w:val="009C45D7"/>
    <w:rsid w:val="009C57FC"/>
    <w:rsid w:val="009C7EC4"/>
    <w:rsid w:val="009D4283"/>
    <w:rsid w:val="009E3040"/>
    <w:rsid w:val="009F5110"/>
    <w:rsid w:val="009F51B6"/>
    <w:rsid w:val="00A25C93"/>
    <w:rsid w:val="00A26703"/>
    <w:rsid w:val="00A34276"/>
    <w:rsid w:val="00A438D8"/>
    <w:rsid w:val="00A461DB"/>
    <w:rsid w:val="00A512A9"/>
    <w:rsid w:val="00A608CD"/>
    <w:rsid w:val="00A6421E"/>
    <w:rsid w:val="00A6774C"/>
    <w:rsid w:val="00A679C9"/>
    <w:rsid w:val="00A74D37"/>
    <w:rsid w:val="00A75D8E"/>
    <w:rsid w:val="00A80079"/>
    <w:rsid w:val="00A81DA5"/>
    <w:rsid w:val="00A873F7"/>
    <w:rsid w:val="00A9423F"/>
    <w:rsid w:val="00A94A23"/>
    <w:rsid w:val="00A95496"/>
    <w:rsid w:val="00A97BF4"/>
    <w:rsid w:val="00AA366E"/>
    <w:rsid w:val="00AA3831"/>
    <w:rsid w:val="00AA43AE"/>
    <w:rsid w:val="00AB032F"/>
    <w:rsid w:val="00AB1C4D"/>
    <w:rsid w:val="00AC079E"/>
    <w:rsid w:val="00AC54D0"/>
    <w:rsid w:val="00AC7BC0"/>
    <w:rsid w:val="00AD6E5A"/>
    <w:rsid w:val="00AE7A81"/>
    <w:rsid w:val="00AF606E"/>
    <w:rsid w:val="00AF77F2"/>
    <w:rsid w:val="00B013CD"/>
    <w:rsid w:val="00B04373"/>
    <w:rsid w:val="00B06C97"/>
    <w:rsid w:val="00B2168A"/>
    <w:rsid w:val="00B23E53"/>
    <w:rsid w:val="00B243A2"/>
    <w:rsid w:val="00B24B71"/>
    <w:rsid w:val="00B36CE8"/>
    <w:rsid w:val="00B423D9"/>
    <w:rsid w:val="00B44496"/>
    <w:rsid w:val="00B513C9"/>
    <w:rsid w:val="00B70C85"/>
    <w:rsid w:val="00B771CA"/>
    <w:rsid w:val="00B82A82"/>
    <w:rsid w:val="00B865E9"/>
    <w:rsid w:val="00B95F63"/>
    <w:rsid w:val="00BB1681"/>
    <w:rsid w:val="00BB43B7"/>
    <w:rsid w:val="00BB478D"/>
    <w:rsid w:val="00BC351F"/>
    <w:rsid w:val="00BC63D2"/>
    <w:rsid w:val="00BE3089"/>
    <w:rsid w:val="00BE43C1"/>
    <w:rsid w:val="00BE5D3B"/>
    <w:rsid w:val="00BE6EDC"/>
    <w:rsid w:val="00C0428F"/>
    <w:rsid w:val="00C12CD0"/>
    <w:rsid w:val="00C14500"/>
    <w:rsid w:val="00C215CE"/>
    <w:rsid w:val="00C2518C"/>
    <w:rsid w:val="00C405F0"/>
    <w:rsid w:val="00C445FC"/>
    <w:rsid w:val="00C504FB"/>
    <w:rsid w:val="00C50ADB"/>
    <w:rsid w:val="00C52380"/>
    <w:rsid w:val="00C6645D"/>
    <w:rsid w:val="00C73C02"/>
    <w:rsid w:val="00C73CC3"/>
    <w:rsid w:val="00C809C1"/>
    <w:rsid w:val="00C86222"/>
    <w:rsid w:val="00C92A00"/>
    <w:rsid w:val="00C930D2"/>
    <w:rsid w:val="00CA5FEE"/>
    <w:rsid w:val="00CA7DFB"/>
    <w:rsid w:val="00CB428F"/>
    <w:rsid w:val="00CB5F29"/>
    <w:rsid w:val="00CB6882"/>
    <w:rsid w:val="00CC0064"/>
    <w:rsid w:val="00CC2D87"/>
    <w:rsid w:val="00CC3FAB"/>
    <w:rsid w:val="00CC441F"/>
    <w:rsid w:val="00CC73D8"/>
    <w:rsid w:val="00CD0BF6"/>
    <w:rsid w:val="00CD5BF8"/>
    <w:rsid w:val="00CF02EF"/>
    <w:rsid w:val="00D00BD3"/>
    <w:rsid w:val="00D03A77"/>
    <w:rsid w:val="00D051F3"/>
    <w:rsid w:val="00D05A84"/>
    <w:rsid w:val="00D13CA0"/>
    <w:rsid w:val="00D37BCB"/>
    <w:rsid w:val="00D43A4E"/>
    <w:rsid w:val="00D51F3E"/>
    <w:rsid w:val="00D53EE3"/>
    <w:rsid w:val="00D5669F"/>
    <w:rsid w:val="00D63591"/>
    <w:rsid w:val="00D64D73"/>
    <w:rsid w:val="00D86FE6"/>
    <w:rsid w:val="00D87F09"/>
    <w:rsid w:val="00D932F9"/>
    <w:rsid w:val="00D94B02"/>
    <w:rsid w:val="00D954B0"/>
    <w:rsid w:val="00DA6905"/>
    <w:rsid w:val="00DB4B5F"/>
    <w:rsid w:val="00DB5EB1"/>
    <w:rsid w:val="00DC026D"/>
    <w:rsid w:val="00DC525E"/>
    <w:rsid w:val="00DC6D4F"/>
    <w:rsid w:val="00DC7866"/>
    <w:rsid w:val="00DD27C4"/>
    <w:rsid w:val="00DD4FFB"/>
    <w:rsid w:val="00DD5925"/>
    <w:rsid w:val="00DE1B07"/>
    <w:rsid w:val="00DE32CB"/>
    <w:rsid w:val="00DF37F7"/>
    <w:rsid w:val="00DF483E"/>
    <w:rsid w:val="00DF4C12"/>
    <w:rsid w:val="00DF7113"/>
    <w:rsid w:val="00E10A63"/>
    <w:rsid w:val="00E13880"/>
    <w:rsid w:val="00E22847"/>
    <w:rsid w:val="00E229CA"/>
    <w:rsid w:val="00E23C83"/>
    <w:rsid w:val="00E30FDD"/>
    <w:rsid w:val="00E32AE1"/>
    <w:rsid w:val="00E47DB6"/>
    <w:rsid w:val="00E511A9"/>
    <w:rsid w:val="00E5198A"/>
    <w:rsid w:val="00E6764A"/>
    <w:rsid w:val="00E7142B"/>
    <w:rsid w:val="00E75609"/>
    <w:rsid w:val="00E863D7"/>
    <w:rsid w:val="00E95E1E"/>
    <w:rsid w:val="00EB7E5C"/>
    <w:rsid w:val="00EC050D"/>
    <w:rsid w:val="00EC27F7"/>
    <w:rsid w:val="00EC6D92"/>
    <w:rsid w:val="00ED01E7"/>
    <w:rsid w:val="00EE3137"/>
    <w:rsid w:val="00EE3609"/>
    <w:rsid w:val="00EF2166"/>
    <w:rsid w:val="00EF45C6"/>
    <w:rsid w:val="00F00C6A"/>
    <w:rsid w:val="00F05CB1"/>
    <w:rsid w:val="00F218A8"/>
    <w:rsid w:val="00F50B9E"/>
    <w:rsid w:val="00F63CC7"/>
    <w:rsid w:val="00F7055B"/>
    <w:rsid w:val="00F82E55"/>
    <w:rsid w:val="00F912BA"/>
    <w:rsid w:val="00F91987"/>
    <w:rsid w:val="00F94ACC"/>
    <w:rsid w:val="00FB430D"/>
    <w:rsid w:val="00FB66E2"/>
    <w:rsid w:val="00FC0F39"/>
    <w:rsid w:val="00FC27B0"/>
    <w:rsid w:val="00FC6E2D"/>
    <w:rsid w:val="00FD06EC"/>
    <w:rsid w:val="00FD21E7"/>
    <w:rsid w:val="00FD4ABE"/>
    <w:rsid w:val="00FD65B3"/>
    <w:rsid w:val="00FD66F4"/>
    <w:rsid w:val="00FE064B"/>
    <w:rsid w:val="00FE07A7"/>
    <w:rsid w:val="00FF3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2D"/>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uiPriority w:val="1"/>
    <w:qFormat/>
    <w:rsid w:val="007B162D"/>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iPriority w:val="1"/>
    <w:unhideWhenUsed/>
    <w:qFormat/>
    <w:rsid w:val="007B162D"/>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iPriority w:val="1"/>
    <w:unhideWhenUsed/>
    <w:qFormat/>
    <w:rsid w:val="007B162D"/>
    <w:pPr>
      <w:numPr>
        <w:ilvl w:val="2"/>
      </w:numPr>
      <w:spacing w:after="60"/>
      <w:outlineLvl w:val="2"/>
    </w:pPr>
    <w:rPr>
      <w:sz w:val="23"/>
    </w:rPr>
  </w:style>
  <w:style w:type="paragraph" w:styleId="Heading4">
    <w:name w:val="heading 4"/>
    <w:basedOn w:val="Normal"/>
    <w:next w:val="BodyText"/>
    <w:link w:val="Heading4Char"/>
    <w:semiHidden/>
    <w:unhideWhenUsed/>
    <w:qFormat/>
    <w:rsid w:val="007B162D"/>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7B162D"/>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7B162D"/>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semiHidden/>
    <w:unhideWhenUsed/>
    <w:qFormat/>
    <w:rsid w:val="007B162D"/>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semiHidden/>
    <w:unhideWhenUsed/>
    <w:qFormat/>
    <w:rsid w:val="007B162D"/>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semiHidden/>
    <w:unhideWhenUsed/>
    <w:qFormat/>
    <w:rsid w:val="007B162D"/>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162D"/>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uiPriority w:val="1"/>
    <w:rsid w:val="007B162D"/>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uiPriority w:val="1"/>
    <w:rsid w:val="007B162D"/>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7B162D"/>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7B162D"/>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7B162D"/>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7B162D"/>
    <w:rPr>
      <w:rFonts w:ascii="Arial" w:eastAsia="Calibri" w:hAnsi="Arial" w:cs="Times New Roman"/>
      <w:sz w:val="23"/>
      <w:szCs w:val="20"/>
      <w:lang w:val="en-GB"/>
    </w:rPr>
  </w:style>
  <w:style w:type="character" w:customStyle="1" w:styleId="Heading8Char">
    <w:name w:val="Heading 8 Char"/>
    <w:basedOn w:val="DefaultParagraphFont"/>
    <w:link w:val="Heading8"/>
    <w:semiHidden/>
    <w:rsid w:val="007B162D"/>
    <w:rPr>
      <w:rFonts w:ascii="Arial" w:eastAsia="Calibri" w:hAnsi="Arial" w:cs="Times New Roman"/>
      <w:i/>
      <w:sz w:val="23"/>
      <w:szCs w:val="20"/>
      <w:lang w:val="en-GB"/>
    </w:rPr>
  </w:style>
  <w:style w:type="character" w:customStyle="1" w:styleId="Heading9Char">
    <w:name w:val="Heading 9 Char"/>
    <w:basedOn w:val="DefaultParagraphFont"/>
    <w:link w:val="Heading9"/>
    <w:semiHidden/>
    <w:rsid w:val="007B162D"/>
    <w:rPr>
      <w:rFonts w:ascii="Arial" w:eastAsia="Calibri" w:hAnsi="Arial" w:cs="Times New Roman"/>
      <w:i/>
      <w:sz w:val="18"/>
      <w:szCs w:val="20"/>
      <w:lang w:val="en-GB"/>
    </w:rPr>
  </w:style>
  <w:style w:type="character" w:styleId="Hyperlink">
    <w:name w:val="Hyperlink"/>
    <w:unhideWhenUsed/>
    <w:rsid w:val="007B162D"/>
    <w:rPr>
      <w:color w:val="0000FF"/>
      <w:u w:val="single"/>
    </w:rPr>
  </w:style>
  <w:style w:type="character" w:styleId="FollowedHyperlink">
    <w:name w:val="FollowedHyperlink"/>
    <w:semiHidden/>
    <w:unhideWhenUsed/>
    <w:rsid w:val="007B162D"/>
    <w:rPr>
      <w:color w:val="800080"/>
      <w:u w:val="single"/>
    </w:rPr>
  </w:style>
  <w:style w:type="paragraph" w:styleId="BodyText">
    <w:name w:val="Body Text"/>
    <w:aliases w:val="Body Text Char Char Char,Body Text Char Char"/>
    <w:basedOn w:val="Normal"/>
    <w:link w:val="BodyTextChar"/>
    <w:uiPriority w:val="1"/>
    <w:unhideWhenUsed/>
    <w:qFormat/>
    <w:rsid w:val="007B162D"/>
    <w:pPr>
      <w:spacing w:after="270"/>
    </w:pPr>
  </w:style>
  <w:style w:type="character" w:customStyle="1" w:styleId="BodyTextChar">
    <w:name w:val="Body Text Char"/>
    <w:aliases w:val="Body Text Char Char Char Char,Body Text Char Char Char1"/>
    <w:basedOn w:val="DefaultParagraphFont"/>
    <w:link w:val="BodyText"/>
    <w:uiPriority w:val="99"/>
    <w:rsid w:val="007B162D"/>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7B162D"/>
    <w:pPr>
      <w:spacing w:line="240" w:lineRule="auto"/>
    </w:pPr>
    <w:rPr>
      <w:rFonts w:asciiTheme="minorHAnsi" w:eastAsiaTheme="minorHAnsi" w:hAnsiTheme="minorHAnsi" w:cstheme="minorBidi"/>
      <w:sz w:val="20"/>
      <w:lang w:val="en-US"/>
    </w:rPr>
  </w:style>
  <w:style w:type="character" w:customStyle="1" w:styleId="CommentTextChar">
    <w:name w:val="Comment Text Char"/>
    <w:basedOn w:val="DefaultParagraphFont"/>
    <w:semiHidden/>
    <w:rsid w:val="007B162D"/>
    <w:rPr>
      <w:rFonts w:ascii="Times New Roman" w:eastAsia="Times New Roman" w:hAnsi="Times New Roman" w:cs="Times New Roman"/>
      <w:sz w:val="20"/>
      <w:szCs w:val="20"/>
      <w:lang w:val="en-GB"/>
    </w:rPr>
  </w:style>
  <w:style w:type="paragraph" w:styleId="Header">
    <w:name w:val="header"/>
    <w:basedOn w:val="Normal"/>
    <w:link w:val="HeaderChar"/>
    <w:unhideWhenUsed/>
    <w:rsid w:val="007B162D"/>
    <w:pPr>
      <w:tabs>
        <w:tab w:val="center" w:pos="4680"/>
        <w:tab w:val="right" w:pos="9360"/>
      </w:tabs>
      <w:spacing w:line="240" w:lineRule="auto"/>
    </w:pPr>
  </w:style>
  <w:style w:type="character" w:customStyle="1" w:styleId="HeaderChar">
    <w:name w:val="Header Char"/>
    <w:basedOn w:val="DefaultParagraphFont"/>
    <w:link w:val="Header"/>
    <w:rsid w:val="007B162D"/>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7B162D"/>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7B162D"/>
    <w:rPr>
      <w:rFonts w:ascii="DaneHelveticaNeue" w:eastAsia="Times New Roman" w:hAnsi="DaneHelveticaNeue" w:cs="Times New Roman"/>
      <w:sz w:val="12"/>
      <w:szCs w:val="20"/>
      <w:lang w:val="en-GB"/>
    </w:rPr>
  </w:style>
  <w:style w:type="paragraph" w:styleId="Caption">
    <w:name w:val="caption"/>
    <w:basedOn w:val="Normal"/>
    <w:next w:val="BodyText"/>
    <w:semiHidden/>
    <w:unhideWhenUsed/>
    <w:qFormat/>
    <w:rsid w:val="007B162D"/>
    <w:pPr>
      <w:spacing w:before="140" w:after="140" w:line="250" w:lineRule="atLeast"/>
      <w:ind w:left="1276" w:hanging="1276"/>
    </w:pPr>
    <w:rPr>
      <w:i/>
      <w:sz w:val="21"/>
    </w:rPr>
  </w:style>
  <w:style w:type="paragraph" w:styleId="List">
    <w:name w:val="List"/>
    <w:basedOn w:val="BodyText"/>
    <w:semiHidden/>
    <w:unhideWhenUsed/>
    <w:rsid w:val="007B162D"/>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7B162D"/>
    <w:pPr>
      <w:numPr>
        <w:numId w:val="2"/>
      </w:numPr>
      <w:tabs>
        <w:tab w:val="left" w:pos="425"/>
      </w:tabs>
      <w:ind w:left="425" w:hanging="425"/>
    </w:pPr>
  </w:style>
  <w:style w:type="paragraph" w:styleId="ListNumber">
    <w:name w:val="List Number"/>
    <w:basedOn w:val="BodyText"/>
    <w:semiHidden/>
    <w:unhideWhenUsed/>
    <w:rsid w:val="007B162D"/>
    <w:pPr>
      <w:numPr>
        <w:numId w:val="3"/>
      </w:numPr>
    </w:pPr>
  </w:style>
  <w:style w:type="paragraph" w:styleId="ListBullet2">
    <w:name w:val="List Bullet 2"/>
    <w:basedOn w:val="ListBullet"/>
    <w:semiHidden/>
    <w:unhideWhenUsed/>
    <w:rsid w:val="007B162D"/>
    <w:pPr>
      <w:tabs>
        <w:tab w:val="clear" w:pos="425"/>
        <w:tab w:val="left" w:pos="851"/>
      </w:tabs>
      <w:ind w:left="850"/>
    </w:pPr>
  </w:style>
  <w:style w:type="paragraph" w:styleId="ListBullet3">
    <w:name w:val="List Bullet 3"/>
    <w:basedOn w:val="ListBullet2"/>
    <w:semiHidden/>
    <w:unhideWhenUsed/>
    <w:rsid w:val="007B162D"/>
    <w:pPr>
      <w:numPr>
        <w:ilvl w:val="2"/>
        <w:numId w:val="3"/>
      </w:numPr>
      <w:tabs>
        <w:tab w:val="clear" w:pos="1211"/>
        <w:tab w:val="left" w:pos="1276"/>
      </w:tabs>
      <w:ind w:left="1276" w:hanging="425"/>
    </w:pPr>
  </w:style>
  <w:style w:type="paragraph" w:styleId="ListNumber2">
    <w:name w:val="List Number 2"/>
    <w:basedOn w:val="ListNumber"/>
    <w:semiHidden/>
    <w:unhideWhenUsed/>
    <w:rsid w:val="007B162D"/>
    <w:pPr>
      <w:numPr>
        <w:numId w:val="0"/>
      </w:numPr>
      <w:tabs>
        <w:tab w:val="num" w:pos="851"/>
      </w:tabs>
      <w:ind w:left="850" w:hanging="425"/>
    </w:pPr>
  </w:style>
  <w:style w:type="paragraph" w:styleId="ListNumber3">
    <w:name w:val="List Number 3"/>
    <w:basedOn w:val="ListNumber2"/>
    <w:semiHidden/>
    <w:unhideWhenUsed/>
    <w:rsid w:val="007B162D"/>
    <w:pPr>
      <w:tabs>
        <w:tab w:val="left" w:pos="1276"/>
      </w:tabs>
      <w:ind w:left="1276"/>
    </w:pPr>
  </w:style>
  <w:style w:type="paragraph" w:styleId="Title">
    <w:name w:val="Title"/>
    <w:basedOn w:val="Normal"/>
    <w:link w:val="TitleChar"/>
    <w:qFormat/>
    <w:rsid w:val="007B162D"/>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7B162D"/>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7B162D"/>
    <w:pPr>
      <w:spacing w:after="0" w:line="220" w:lineRule="atLeast"/>
    </w:pPr>
    <w:rPr>
      <w:sz w:val="18"/>
    </w:rPr>
  </w:style>
  <w:style w:type="character" w:customStyle="1" w:styleId="SignatureChar">
    <w:name w:val="Signature Char"/>
    <w:basedOn w:val="DefaultParagraphFont"/>
    <w:link w:val="Signature"/>
    <w:semiHidden/>
    <w:rsid w:val="007B162D"/>
    <w:rPr>
      <w:rFonts w:ascii="Times New Roman" w:eastAsia="Times New Roman" w:hAnsi="Times New Roman" w:cs="Times New Roman"/>
      <w:sz w:val="18"/>
      <w:szCs w:val="20"/>
      <w:lang w:val="en-GB"/>
    </w:rPr>
  </w:style>
  <w:style w:type="character" w:customStyle="1" w:styleId="BodyTextIndentChar">
    <w:name w:val="Body Text Indent Char"/>
    <w:aliases w:val="Style2 Char Char"/>
    <w:basedOn w:val="DefaultParagraphFont"/>
    <w:link w:val="BodyTextIndent"/>
    <w:uiPriority w:val="99"/>
    <w:semiHidden/>
    <w:locked/>
    <w:rsid w:val="007B162D"/>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7B162D"/>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7B162D"/>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7B162D"/>
    <w:pPr>
      <w:numPr>
        <w:ilvl w:val="12"/>
        <w:numId w:val="0"/>
      </w:numPr>
      <w:ind w:left="425"/>
    </w:pPr>
  </w:style>
  <w:style w:type="paragraph" w:styleId="ListContinue2">
    <w:name w:val="List Continue 2"/>
    <w:basedOn w:val="ListContinue"/>
    <w:semiHidden/>
    <w:unhideWhenUsed/>
    <w:rsid w:val="007B162D"/>
    <w:pPr>
      <w:numPr>
        <w:ilvl w:val="1"/>
        <w:numId w:val="3"/>
      </w:numPr>
      <w:ind w:firstLine="0"/>
    </w:pPr>
  </w:style>
  <w:style w:type="paragraph" w:styleId="ListContinue3">
    <w:name w:val="List Continue 3"/>
    <w:basedOn w:val="ListContinue2"/>
    <w:semiHidden/>
    <w:unhideWhenUsed/>
    <w:rsid w:val="007B162D"/>
    <w:pPr>
      <w:ind w:left="1276"/>
    </w:pPr>
  </w:style>
  <w:style w:type="paragraph" w:styleId="BodyText2">
    <w:name w:val="Body Text 2"/>
    <w:basedOn w:val="Normal"/>
    <w:link w:val="BodyText2Char"/>
    <w:unhideWhenUsed/>
    <w:rsid w:val="007B162D"/>
    <w:pPr>
      <w:spacing w:line="240" w:lineRule="auto"/>
      <w:jc w:val="both"/>
    </w:pPr>
    <w:rPr>
      <w:sz w:val="24"/>
    </w:rPr>
  </w:style>
  <w:style w:type="character" w:customStyle="1" w:styleId="BodyText2Char">
    <w:name w:val="Body Text 2 Char"/>
    <w:basedOn w:val="DefaultParagraphFont"/>
    <w:link w:val="BodyText2"/>
    <w:rsid w:val="007B162D"/>
    <w:rPr>
      <w:rFonts w:ascii="Times New Roman" w:eastAsia="Times New Roman" w:hAnsi="Times New Roman" w:cs="Times New Roman"/>
      <w:sz w:val="24"/>
      <w:szCs w:val="20"/>
      <w:lang w:val="en-GB"/>
    </w:rPr>
  </w:style>
  <w:style w:type="paragraph" w:styleId="BodyText3">
    <w:name w:val="Body Text 3"/>
    <w:basedOn w:val="Normal"/>
    <w:link w:val="BodyText3Char"/>
    <w:semiHidden/>
    <w:unhideWhenUsed/>
    <w:rsid w:val="007B162D"/>
    <w:pPr>
      <w:spacing w:after="120" w:line="240" w:lineRule="auto"/>
    </w:pPr>
    <w:rPr>
      <w:sz w:val="16"/>
      <w:szCs w:val="16"/>
    </w:rPr>
  </w:style>
  <w:style w:type="character" w:customStyle="1" w:styleId="BodyText3Char">
    <w:name w:val="Body Text 3 Char"/>
    <w:basedOn w:val="DefaultParagraphFont"/>
    <w:link w:val="BodyText3"/>
    <w:semiHidden/>
    <w:rsid w:val="007B162D"/>
    <w:rPr>
      <w:rFonts w:ascii="Times New Roman" w:eastAsia="Times New Roman" w:hAnsi="Times New Roman" w:cs="Times New Roman"/>
      <w:sz w:val="16"/>
      <w:szCs w:val="16"/>
      <w:lang w:val="en-GB"/>
    </w:rPr>
  </w:style>
  <w:style w:type="character" w:customStyle="1" w:styleId="BodyTextIndent2Char">
    <w:name w:val="Body Text Indent 2 Char"/>
    <w:aliases w:val="uvlaka 2 Char"/>
    <w:basedOn w:val="DefaultParagraphFont"/>
    <w:link w:val="BodyTextIndent2"/>
    <w:locked/>
    <w:rsid w:val="007B162D"/>
    <w:rPr>
      <w:rFonts w:ascii="Arial" w:eastAsia="Times New Roman" w:hAnsi="Arial" w:cs="Arial"/>
      <w:sz w:val="24"/>
      <w:lang w:val="en-GB"/>
    </w:rPr>
  </w:style>
  <w:style w:type="paragraph" w:styleId="BodyTextIndent2">
    <w:name w:val="Body Text Indent 2"/>
    <w:aliases w:val="uvlaka 2"/>
    <w:basedOn w:val="Normal"/>
    <w:link w:val="BodyTextIndent2Char"/>
    <w:unhideWhenUsed/>
    <w:rsid w:val="007B162D"/>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7B162D"/>
    <w:rPr>
      <w:rFonts w:ascii="Times New Roman" w:eastAsia="Times New Roman" w:hAnsi="Times New Roman" w:cs="Times New Roman"/>
      <w:sz w:val="23"/>
      <w:szCs w:val="20"/>
      <w:lang w:val="en-GB"/>
    </w:rPr>
  </w:style>
  <w:style w:type="character" w:customStyle="1" w:styleId="BodyTextIndent3Char">
    <w:name w:val="Body Text Indent 3 Char"/>
    <w:aliases w:val="uvlaka 3 Char"/>
    <w:basedOn w:val="DefaultParagraphFont"/>
    <w:link w:val="BodyTextIndent3"/>
    <w:semiHidden/>
    <w:locked/>
    <w:rsid w:val="007B162D"/>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7B162D"/>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7B162D"/>
    <w:rPr>
      <w:rFonts w:ascii="Times New Roman" w:eastAsia="Times New Roman" w:hAnsi="Times New Roman" w:cs="Times New Roman"/>
      <w:sz w:val="16"/>
      <w:szCs w:val="16"/>
      <w:lang w:val="en-GB"/>
    </w:rPr>
  </w:style>
  <w:style w:type="paragraph" w:styleId="BlockText">
    <w:name w:val="Block Text"/>
    <w:basedOn w:val="Normal"/>
    <w:semiHidden/>
    <w:unhideWhenUsed/>
    <w:rsid w:val="007B162D"/>
    <w:pPr>
      <w:spacing w:after="120"/>
      <w:ind w:left="1440" w:right="1440"/>
    </w:pPr>
  </w:style>
  <w:style w:type="paragraph" w:styleId="DocumentMap">
    <w:name w:val="Document Map"/>
    <w:basedOn w:val="Normal"/>
    <w:link w:val="DocumentMapChar"/>
    <w:semiHidden/>
    <w:unhideWhenUsed/>
    <w:rsid w:val="007B162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B162D"/>
    <w:rPr>
      <w:rFonts w:ascii="Tahoma" w:eastAsia="Times New Roman" w:hAnsi="Tahoma" w:cs="Tahoma"/>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7B162D"/>
    <w:rPr>
      <w:b/>
      <w:bCs/>
    </w:rPr>
  </w:style>
  <w:style w:type="character" w:customStyle="1" w:styleId="CommentSubjectChar">
    <w:name w:val="Comment Subject Char"/>
    <w:basedOn w:val="CommentTextChar"/>
    <w:semiHidden/>
    <w:rsid w:val="007B162D"/>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B162D"/>
    <w:rPr>
      <w:rFonts w:ascii="Tahoma" w:hAnsi="Tahoma"/>
      <w:sz w:val="16"/>
      <w:szCs w:val="16"/>
    </w:rPr>
  </w:style>
  <w:style w:type="character" w:customStyle="1" w:styleId="BalloonTextChar">
    <w:name w:val="Balloon Text Char"/>
    <w:basedOn w:val="DefaultParagraphFont"/>
    <w:link w:val="BalloonText"/>
    <w:semiHidden/>
    <w:rsid w:val="007B162D"/>
    <w:rPr>
      <w:rFonts w:ascii="Tahoma" w:eastAsia="Times New Roman" w:hAnsi="Tahoma" w:cs="Times New Roman"/>
      <w:sz w:val="16"/>
      <w:szCs w:val="16"/>
      <w:lang w:val="en-GB"/>
    </w:rPr>
  </w:style>
  <w:style w:type="paragraph" w:styleId="NoSpacing">
    <w:name w:val="No Spacing"/>
    <w:uiPriority w:val="1"/>
    <w:qFormat/>
    <w:rsid w:val="007B162D"/>
    <w:rPr>
      <w:rFonts w:ascii="Calibri" w:eastAsia="Calibri" w:hAnsi="Calibri" w:cs="Times New Roman"/>
      <w:lang w:val="sr-Latn-CS"/>
    </w:rPr>
  </w:style>
  <w:style w:type="paragraph" w:styleId="ListParagraph">
    <w:name w:val="List Paragraph"/>
    <w:basedOn w:val="Normal"/>
    <w:uiPriority w:val="34"/>
    <w:qFormat/>
    <w:rsid w:val="007B162D"/>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7B162D"/>
    <w:pPr>
      <w:tabs>
        <w:tab w:val="right" w:pos="7371"/>
      </w:tabs>
      <w:ind w:left="-2268"/>
    </w:pPr>
  </w:style>
  <w:style w:type="paragraph" w:customStyle="1" w:styleId="BodyMargin">
    <w:name w:val="Body Margin"/>
    <w:basedOn w:val="BodyText"/>
    <w:next w:val="BodyText"/>
    <w:rsid w:val="007B162D"/>
    <w:pPr>
      <w:ind w:hanging="2268"/>
    </w:pPr>
  </w:style>
  <w:style w:type="paragraph" w:customStyle="1" w:styleId="MarginFrame">
    <w:name w:val="Margin Frame"/>
    <w:basedOn w:val="Normal"/>
    <w:rsid w:val="007B162D"/>
    <w:pPr>
      <w:keepNext/>
      <w:keepLines/>
      <w:framePr w:w="1985" w:wrap="around" w:vAnchor="text" w:hAnchor="margin" w:x="-2267" w:y="1"/>
    </w:pPr>
  </w:style>
  <w:style w:type="paragraph" w:customStyle="1" w:styleId="BodyTextNoSpace">
    <w:name w:val="Body Text NoSpace"/>
    <w:basedOn w:val="BodyText"/>
    <w:rsid w:val="007B162D"/>
    <w:pPr>
      <w:spacing w:after="0"/>
    </w:pPr>
  </w:style>
  <w:style w:type="paragraph" w:customStyle="1" w:styleId="BodyMarginNoSpace">
    <w:name w:val="Body Margin NoSpace"/>
    <w:basedOn w:val="BodyMargin"/>
    <w:next w:val="BodyTextNoSpace"/>
    <w:rsid w:val="007B162D"/>
    <w:pPr>
      <w:spacing w:after="0"/>
    </w:pPr>
  </w:style>
  <w:style w:type="paragraph" w:customStyle="1" w:styleId="ListBulletNoSpace">
    <w:name w:val="List Bullet NoSpace"/>
    <w:basedOn w:val="ListBullet"/>
    <w:rsid w:val="007B162D"/>
    <w:pPr>
      <w:spacing w:after="0"/>
    </w:pPr>
  </w:style>
  <w:style w:type="paragraph" w:customStyle="1" w:styleId="ListBullet2NoSpace">
    <w:name w:val="List Bullet 2 NoSpace"/>
    <w:basedOn w:val="ListBullet2"/>
    <w:rsid w:val="007B162D"/>
    <w:pPr>
      <w:spacing w:after="0"/>
    </w:pPr>
  </w:style>
  <w:style w:type="paragraph" w:customStyle="1" w:styleId="ListContinueNoSpace">
    <w:name w:val="List Continue NoSpace"/>
    <w:basedOn w:val="ListContinue"/>
    <w:rsid w:val="007B162D"/>
    <w:pPr>
      <w:spacing w:after="0"/>
    </w:pPr>
  </w:style>
  <w:style w:type="paragraph" w:customStyle="1" w:styleId="ListContinue2NoSpace">
    <w:name w:val="List Continue 2 NoSpace"/>
    <w:basedOn w:val="ListContinue2"/>
    <w:rsid w:val="007B162D"/>
    <w:pPr>
      <w:spacing w:after="0"/>
    </w:pPr>
  </w:style>
  <w:style w:type="paragraph" w:customStyle="1" w:styleId="ListNumberNoSpace">
    <w:name w:val="List Number NoSpace"/>
    <w:basedOn w:val="ListNumber"/>
    <w:rsid w:val="007B162D"/>
    <w:pPr>
      <w:spacing w:after="0"/>
    </w:pPr>
  </w:style>
  <w:style w:type="paragraph" w:customStyle="1" w:styleId="ListNumber2NoSpace">
    <w:name w:val="List Number 2 NoSpace"/>
    <w:basedOn w:val="ListNumber2"/>
    <w:rsid w:val="007B162D"/>
    <w:pPr>
      <w:spacing w:after="0"/>
    </w:pPr>
  </w:style>
  <w:style w:type="paragraph" w:customStyle="1" w:styleId="ListHanging">
    <w:name w:val="List Hanging"/>
    <w:basedOn w:val="BodyText"/>
    <w:rsid w:val="007B162D"/>
    <w:pPr>
      <w:ind w:left="1701" w:hanging="1701"/>
    </w:pPr>
  </w:style>
  <w:style w:type="paragraph" w:customStyle="1" w:styleId="ListHangingNoSpace">
    <w:name w:val="List Hanging NoSpace"/>
    <w:basedOn w:val="ListHanging"/>
    <w:rsid w:val="007B162D"/>
    <w:pPr>
      <w:spacing w:after="0"/>
    </w:pPr>
  </w:style>
  <w:style w:type="paragraph" w:customStyle="1" w:styleId="Table">
    <w:name w:val="Table"/>
    <w:basedOn w:val="Normal"/>
    <w:rsid w:val="007B162D"/>
    <w:pPr>
      <w:spacing w:before="60" w:after="60" w:line="220" w:lineRule="atLeast"/>
    </w:pPr>
    <w:rPr>
      <w:rFonts w:ascii="DaneHelveticaNeue" w:hAnsi="DaneHelveticaNeue"/>
      <w:sz w:val="18"/>
    </w:rPr>
  </w:style>
  <w:style w:type="paragraph" w:customStyle="1" w:styleId="FrontPage1">
    <w:name w:val="FrontPage1"/>
    <w:basedOn w:val="Normal"/>
    <w:next w:val="BodyText"/>
    <w:rsid w:val="007B162D"/>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7B162D"/>
    <w:pPr>
      <w:spacing w:line="400" w:lineRule="exact"/>
    </w:pPr>
    <w:rPr>
      <w:rFonts w:ascii="TrueHelveticaBlack" w:hAnsi="TrueHelveticaBlack"/>
      <w:sz w:val="36"/>
    </w:rPr>
  </w:style>
  <w:style w:type="paragraph" w:customStyle="1" w:styleId="ListBullet3NoSpace">
    <w:name w:val="List Bullet 3 NoSpace"/>
    <w:basedOn w:val="ListBullet3"/>
    <w:rsid w:val="007B162D"/>
    <w:pPr>
      <w:spacing w:after="0"/>
    </w:pPr>
  </w:style>
  <w:style w:type="paragraph" w:customStyle="1" w:styleId="ListContinue3NoSpace">
    <w:name w:val="List Continue 3 NoSpace"/>
    <w:basedOn w:val="ListContinue3"/>
    <w:rsid w:val="007B162D"/>
    <w:pPr>
      <w:spacing w:after="0"/>
    </w:pPr>
  </w:style>
  <w:style w:type="paragraph" w:customStyle="1" w:styleId="ListNumber3NoSpace">
    <w:name w:val="List Number 3 NoSpace"/>
    <w:basedOn w:val="ListNumber3"/>
    <w:rsid w:val="007B162D"/>
    <w:pPr>
      <w:spacing w:after="0"/>
    </w:pPr>
  </w:style>
  <w:style w:type="paragraph" w:customStyle="1" w:styleId="ListContinue0">
    <w:name w:val="List Continue 0"/>
    <w:basedOn w:val="ListContinue"/>
    <w:rsid w:val="007B162D"/>
    <w:pPr>
      <w:ind w:left="0"/>
    </w:pPr>
  </w:style>
  <w:style w:type="paragraph" w:customStyle="1" w:styleId="ListContinue0NoSpace">
    <w:name w:val="List Continue 0 NoSpace"/>
    <w:basedOn w:val="ListContinue0"/>
    <w:rsid w:val="007B162D"/>
    <w:pPr>
      <w:spacing w:after="0"/>
    </w:pPr>
  </w:style>
  <w:style w:type="paragraph" w:customStyle="1" w:styleId="CaptionMargin">
    <w:name w:val="Caption Margin"/>
    <w:basedOn w:val="Caption"/>
    <w:next w:val="BodyText"/>
    <w:rsid w:val="007B162D"/>
    <w:pPr>
      <w:ind w:left="-992"/>
    </w:pPr>
  </w:style>
  <w:style w:type="paragraph" w:customStyle="1" w:styleId="FrontPageFrame">
    <w:name w:val="FrontPageFrame"/>
    <w:basedOn w:val="Normal"/>
    <w:rsid w:val="007B162D"/>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7B162D"/>
    <w:pPr>
      <w:framePr w:wrap="around"/>
    </w:pPr>
  </w:style>
  <w:style w:type="paragraph" w:customStyle="1" w:styleId="CowiClient">
    <w:name w:val="CowiClient"/>
    <w:basedOn w:val="FrontPage1"/>
    <w:next w:val="BlockText"/>
    <w:rsid w:val="007B162D"/>
  </w:style>
  <w:style w:type="paragraph" w:customStyle="1" w:styleId="HeaderFirstLogo">
    <w:name w:val="HeaderFirstLogo"/>
    <w:basedOn w:val="Normal"/>
    <w:next w:val="Normal"/>
    <w:rsid w:val="007B162D"/>
    <w:pPr>
      <w:framePr w:w="3799" w:wrap="around" w:vAnchor="page" w:hAnchor="page" w:xAlign="right" w:y="795"/>
    </w:pPr>
  </w:style>
  <w:style w:type="paragraph" w:customStyle="1" w:styleId="HeaderFrame">
    <w:name w:val="HeaderFrame"/>
    <w:basedOn w:val="Normal"/>
    <w:next w:val="Normal"/>
    <w:rsid w:val="007B162D"/>
    <w:pPr>
      <w:framePr w:hSpace="284" w:wrap="around" w:vAnchor="text" w:hAnchor="margin" w:xAlign="right" w:y="1"/>
    </w:pPr>
  </w:style>
  <w:style w:type="paragraph" w:customStyle="1" w:styleId="FooterFrame">
    <w:name w:val="FooterFrame"/>
    <w:basedOn w:val="Normal"/>
    <w:next w:val="Normal"/>
    <w:rsid w:val="007B162D"/>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7B162D"/>
    <w:pPr>
      <w:spacing w:before="160" w:after="0"/>
    </w:pPr>
    <w:rPr>
      <w:sz w:val="20"/>
    </w:rPr>
  </w:style>
  <w:style w:type="paragraph" w:customStyle="1" w:styleId="ContentsPage">
    <w:name w:val="ContentsPage"/>
    <w:basedOn w:val="Normal"/>
    <w:next w:val="BodyText"/>
    <w:rsid w:val="007B162D"/>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7B162D"/>
    <w:pPr>
      <w:pageBreakBefore w:val="0"/>
      <w:spacing w:before="120" w:after="320"/>
    </w:pPr>
  </w:style>
  <w:style w:type="paragraph" w:customStyle="1" w:styleId="Appendix">
    <w:name w:val="Appendix"/>
    <w:basedOn w:val="Normal"/>
    <w:next w:val="BodyText"/>
    <w:rsid w:val="007B162D"/>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7B162D"/>
    <w:pPr>
      <w:framePr w:wrap="around"/>
    </w:pPr>
    <w:rPr>
      <w:rFonts w:ascii="DaneHelveticaNeue" w:hAnsi="DaneHelveticaNeue"/>
      <w:sz w:val="16"/>
    </w:rPr>
  </w:style>
  <w:style w:type="paragraph" w:customStyle="1" w:styleId="oddl-nadpis">
    <w:name w:val="oddíl-nadpis"/>
    <w:basedOn w:val="Normal"/>
    <w:rsid w:val="007B162D"/>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7B162D"/>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7B162D"/>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7B162D"/>
    <w:pPr>
      <w:spacing w:line="240" w:lineRule="auto"/>
    </w:pPr>
    <w:rPr>
      <w:sz w:val="24"/>
      <w:szCs w:val="24"/>
      <w:lang w:val="sr-Latn-CS" w:eastAsia="sr-Latn-CS"/>
    </w:rPr>
  </w:style>
  <w:style w:type="character" w:customStyle="1" w:styleId="Bodytext0">
    <w:name w:val="Body text_"/>
    <w:basedOn w:val="DefaultParagraphFont"/>
    <w:link w:val="Bodytext1"/>
    <w:locked/>
    <w:rsid w:val="007B162D"/>
    <w:rPr>
      <w:shd w:val="clear" w:color="auto" w:fill="FFFFFF"/>
    </w:rPr>
  </w:style>
  <w:style w:type="paragraph" w:customStyle="1" w:styleId="Bodytext1">
    <w:name w:val="Body text1"/>
    <w:basedOn w:val="Normal"/>
    <w:link w:val="Bodytext0"/>
    <w:rsid w:val="007B162D"/>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basedOn w:val="DefaultParagraphFont"/>
    <w:link w:val="Bodytext21"/>
    <w:locked/>
    <w:rsid w:val="007B162D"/>
    <w:rPr>
      <w:sz w:val="28"/>
      <w:szCs w:val="28"/>
      <w:shd w:val="clear" w:color="auto" w:fill="FFFFFF"/>
    </w:rPr>
  </w:style>
  <w:style w:type="paragraph" w:customStyle="1" w:styleId="Bodytext21">
    <w:name w:val="Body text (2)"/>
    <w:basedOn w:val="Normal"/>
    <w:link w:val="Bodytext20"/>
    <w:rsid w:val="007B162D"/>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basedOn w:val="DefaultParagraphFont"/>
    <w:link w:val="Heading31"/>
    <w:locked/>
    <w:rsid w:val="007B162D"/>
    <w:rPr>
      <w:shd w:val="clear" w:color="auto" w:fill="FFFFFF"/>
    </w:rPr>
  </w:style>
  <w:style w:type="paragraph" w:customStyle="1" w:styleId="Heading31">
    <w:name w:val="Heading #31"/>
    <w:basedOn w:val="Normal"/>
    <w:link w:val="Heading30"/>
    <w:rsid w:val="007B162D"/>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7B162D"/>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basedOn w:val="DefaultParagraphFont"/>
    <w:link w:val="Bodytext31"/>
    <w:locked/>
    <w:rsid w:val="007B162D"/>
    <w:rPr>
      <w:i/>
      <w:iCs/>
      <w:shd w:val="clear" w:color="auto" w:fill="FFFFFF"/>
    </w:rPr>
  </w:style>
  <w:style w:type="paragraph" w:customStyle="1" w:styleId="Bodytext31">
    <w:name w:val="Body text (3)"/>
    <w:basedOn w:val="Normal"/>
    <w:link w:val="Bodytext30"/>
    <w:rsid w:val="007B162D"/>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7B162D"/>
  </w:style>
  <w:style w:type="paragraph" w:customStyle="1" w:styleId="CowiDate">
    <w:name w:val="CowiDate"/>
    <w:basedOn w:val="FrontPageFrame"/>
    <w:next w:val="FrontPageFrame"/>
    <w:rsid w:val="007B162D"/>
    <w:pPr>
      <w:framePr w:wrap="around"/>
    </w:pPr>
  </w:style>
  <w:style w:type="paragraph" w:customStyle="1" w:styleId="Heading">
    <w:name w:val="Heading"/>
    <w:basedOn w:val="Normal"/>
    <w:next w:val="BodyText"/>
    <w:rsid w:val="007B162D"/>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B162D"/>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7B162D"/>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7B162D"/>
    <w:rPr>
      <w:b/>
      <w:bCs/>
    </w:rPr>
  </w:style>
  <w:style w:type="paragraph" w:customStyle="1" w:styleId="ContentsHeading">
    <w:name w:val="Contents Heading"/>
    <w:basedOn w:val="Heading1"/>
    <w:rsid w:val="007B162D"/>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7B162D"/>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7B162D"/>
    <w:pPr>
      <w:jc w:val="center"/>
    </w:pPr>
    <w:rPr>
      <w:b/>
      <w:bCs/>
    </w:rPr>
  </w:style>
  <w:style w:type="paragraph" w:customStyle="1" w:styleId="PythagoreanTheorem">
    <w:name w:val="Pythagorean Theorem"/>
    <w:rsid w:val="007B162D"/>
    <w:pPr>
      <w:suppressAutoHyphens/>
    </w:pPr>
    <w:rPr>
      <w:rFonts w:ascii="Calibri" w:eastAsia="MS Mincho" w:hAnsi="Calibri" w:cs="Arial"/>
      <w:lang w:eastAsia="ar-SA"/>
    </w:rPr>
  </w:style>
  <w:style w:type="character" w:styleId="CommentReference">
    <w:name w:val="annotation reference"/>
    <w:semiHidden/>
    <w:unhideWhenUsed/>
    <w:rsid w:val="007B162D"/>
    <w:rPr>
      <w:sz w:val="16"/>
      <w:szCs w:val="16"/>
    </w:rPr>
  </w:style>
  <w:style w:type="character" w:customStyle="1" w:styleId="FontStyle14">
    <w:name w:val="Font Style14"/>
    <w:uiPriority w:val="99"/>
    <w:rsid w:val="007B162D"/>
    <w:rPr>
      <w:rFonts w:ascii="Times New Roman" w:hAnsi="Times New Roman" w:cs="Times New Roman" w:hint="default"/>
      <w:b/>
      <w:bCs/>
      <w:color w:val="000000"/>
      <w:sz w:val="24"/>
      <w:szCs w:val="24"/>
    </w:rPr>
  </w:style>
  <w:style w:type="character" w:customStyle="1" w:styleId="FontStyle20">
    <w:name w:val="Font Style20"/>
    <w:rsid w:val="007B162D"/>
    <w:rPr>
      <w:rFonts w:ascii="Times New Roman" w:hAnsi="Times New Roman" w:cs="Times New Roman" w:hint="default"/>
      <w:color w:val="000000"/>
      <w:sz w:val="22"/>
      <w:szCs w:val="22"/>
    </w:rPr>
  </w:style>
  <w:style w:type="character" w:customStyle="1" w:styleId="BodyText10">
    <w:name w:val="Body Text1"/>
    <w:basedOn w:val="Bodytext0"/>
    <w:rsid w:val="007B162D"/>
    <w:rPr>
      <w:u w:val="single"/>
      <w:shd w:val="clear" w:color="auto" w:fill="FFFFFF"/>
    </w:rPr>
  </w:style>
  <w:style w:type="character" w:customStyle="1" w:styleId="WW8Num2z0">
    <w:name w:val="WW8Num2z0"/>
    <w:rsid w:val="007B162D"/>
    <w:rPr>
      <w:rFonts w:ascii="Symbol" w:hAnsi="Symbol" w:cs="Symbol" w:hint="default"/>
    </w:rPr>
  </w:style>
  <w:style w:type="character" w:customStyle="1" w:styleId="WW8Num2z1">
    <w:name w:val="WW8Num2z1"/>
    <w:rsid w:val="007B162D"/>
    <w:rPr>
      <w:rFonts w:ascii="Courier New" w:hAnsi="Courier New" w:cs="Courier New" w:hint="default"/>
    </w:rPr>
  </w:style>
  <w:style w:type="character" w:customStyle="1" w:styleId="WW8Num2z2">
    <w:name w:val="WW8Num2z2"/>
    <w:rsid w:val="007B162D"/>
    <w:rPr>
      <w:rFonts w:ascii="Wingdings" w:hAnsi="Wingdings" w:cs="Wingdings" w:hint="default"/>
    </w:rPr>
  </w:style>
  <w:style w:type="character" w:customStyle="1" w:styleId="WW8Num3z0">
    <w:name w:val="WW8Num3z0"/>
    <w:rsid w:val="007B162D"/>
    <w:rPr>
      <w:b/>
      <w:bCs w:val="0"/>
    </w:rPr>
  </w:style>
  <w:style w:type="character" w:customStyle="1" w:styleId="WW8Num3z1">
    <w:name w:val="WW8Num3z1"/>
    <w:rsid w:val="007B162D"/>
    <w:rPr>
      <w:b/>
      <w:bCs w:val="0"/>
      <w:i w:val="0"/>
      <w:iCs w:val="0"/>
      <w:sz w:val="24"/>
      <w:szCs w:val="24"/>
    </w:rPr>
  </w:style>
  <w:style w:type="character" w:customStyle="1" w:styleId="WW8Num4z0">
    <w:name w:val="WW8Num4z0"/>
    <w:rsid w:val="007B162D"/>
    <w:rPr>
      <w:rFonts w:ascii="Arial" w:hAnsi="Arial" w:cs="Arial" w:hint="default"/>
      <w:i w:val="0"/>
      <w:iCs w:val="0"/>
      <w:sz w:val="24"/>
    </w:rPr>
  </w:style>
  <w:style w:type="character" w:customStyle="1" w:styleId="WW8Num5z0">
    <w:name w:val="WW8Num5z0"/>
    <w:rsid w:val="007B162D"/>
    <w:rPr>
      <w:rFonts w:ascii="Arial" w:hAnsi="Arial" w:cs="Arial" w:hint="default"/>
      <w:b w:val="0"/>
      <w:bCs w:val="0"/>
      <w:i w:val="0"/>
      <w:iCs w:val="0"/>
      <w:sz w:val="24"/>
    </w:rPr>
  </w:style>
  <w:style w:type="character" w:customStyle="1" w:styleId="WW8Num6z0">
    <w:name w:val="WW8Num6z0"/>
    <w:rsid w:val="007B162D"/>
    <w:rPr>
      <w:rFonts w:ascii="Symbol" w:hAnsi="Symbol" w:cs="Symbol" w:hint="default"/>
    </w:rPr>
  </w:style>
  <w:style w:type="character" w:customStyle="1" w:styleId="WW8Num6z1">
    <w:name w:val="WW8Num6z1"/>
    <w:rsid w:val="007B162D"/>
    <w:rPr>
      <w:rFonts w:ascii="Courier New" w:hAnsi="Courier New" w:cs="Courier New" w:hint="default"/>
    </w:rPr>
  </w:style>
  <w:style w:type="character" w:customStyle="1" w:styleId="WW8Num6z2">
    <w:name w:val="WW8Num6z2"/>
    <w:rsid w:val="007B162D"/>
    <w:rPr>
      <w:rFonts w:ascii="Wingdings" w:hAnsi="Wingdings" w:cs="Wingdings" w:hint="default"/>
    </w:rPr>
  </w:style>
  <w:style w:type="character" w:customStyle="1" w:styleId="WW8Num7z0">
    <w:name w:val="WW8Num7z0"/>
    <w:rsid w:val="007B162D"/>
    <w:rPr>
      <w:b w:val="0"/>
      <w:bCs w:val="0"/>
      <w:i w:val="0"/>
      <w:iCs w:val="0"/>
      <w:color w:val="00000A"/>
    </w:rPr>
  </w:style>
  <w:style w:type="character" w:customStyle="1" w:styleId="WW8Num7z1">
    <w:name w:val="WW8Num7z1"/>
    <w:rsid w:val="007B162D"/>
    <w:rPr>
      <w:rFonts w:ascii="Courier New" w:hAnsi="Courier New" w:cs="Courier New" w:hint="default"/>
    </w:rPr>
  </w:style>
  <w:style w:type="character" w:customStyle="1" w:styleId="WW8Num7z2">
    <w:name w:val="WW8Num7z2"/>
    <w:rsid w:val="007B162D"/>
    <w:rPr>
      <w:rFonts w:ascii="Wingdings" w:hAnsi="Wingdings" w:cs="Wingdings" w:hint="default"/>
    </w:rPr>
  </w:style>
  <w:style w:type="character" w:customStyle="1" w:styleId="WW8Num8z0">
    <w:name w:val="WW8Num8z0"/>
    <w:rsid w:val="007B162D"/>
    <w:rPr>
      <w:rFonts w:ascii="Symbol" w:hAnsi="Symbol" w:cs="Symbol" w:hint="default"/>
    </w:rPr>
  </w:style>
  <w:style w:type="character" w:customStyle="1" w:styleId="WW8Num9z0">
    <w:name w:val="WW8Num9z0"/>
    <w:rsid w:val="007B162D"/>
    <w:rPr>
      <w:i w:val="0"/>
      <w:iCs w:val="0"/>
    </w:rPr>
  </w:style>
  <w:style w:type="character" w:customStyle="1" w:styleId="WW8Num9z1">
    <w:name w:val="WW8Num9z1"/>
    <w:rsid w:val="007B162D"/>
    <w:rPr>
      <w:rFonts w:ascii="Courier New" w:hAnsi="Courier New" w:cs="Courier New" w:hint="default"/>
    </w:rPr>
  </w:style>
  <w:style w:type="character" w:customStyle="1" w:styleId="WW8Num9z2">
    <w:name w:val="WW8Num9z2"/>
    <w:rsid w:val="007B162D"/>
    <w:rPr>
      <w:rFonts w:ascii="Wingdings" w:hAnsi="Wingdings" w:cs="Wingdings" w:hint="default"/>
    </w:rPr>
  </w:style>
  <w:style w:type="character" w:customStyle="1" w:styleId="WW8Num8z1">
    <w:name w:val="WW8Num8z1"/>
    <w:rsid w:val="007B162D"/>
    <w:rPr>
      <w:rFonts w:ascii="Courier New" w:hAnsi="Courier New" w:cs="Courier New" w:hint="default"/>
    </w:rPr>
  </w:style>
  <w:style w:type="character" w:customStyle="1" w:styleId="WW8Num8z2">
    <w:name w:val="WW8Num8z2"/>
    <w:rsid w:val="007B162D"/>
    <w:rPr>
      <w:rFonts w:ascii="Wingdings" w:hAnsi="Wingdings" w:cs="Wingdings" w:hint="default"/>
    </w:rPr>
  </w:style>
  <w:style w:type="character" w:customStyle="1" w:styleId="WW8Num10z0">
    <w:name w:val="WW8Num10z0"/>
    <w:rsid w:val="007B162D"/>
    <w:rPr>
      <w:rFonts w:ascii="Symbol" w:hAnsi="Symbol" w:cs="Symbol" w:hint="default"/>
    </w:rPr>
  </w:style>
  <w:style w:type="character" w:customStyle="1" w:styleId="WW8Num10z1">
    <w:name w:val="WW8Num10z1"/>
    <w:rsid w:val="007B162D"/>
    <w:rPr>
      <w:rFonts w:ascii="Courier New" w:hAnsi="Courier New" w:cs="Courier New" w:hint="default"/>
    </w:rPr>
  </w:style>
  <w:style w:type="character" w:customStyle="1" w:styleId="WW8Num10z2">
    <w:name w:val="WW8Num10z2"/>
    <w:rsid w:val="007B162D"/>
    <w:rPr>
      <w:rFonts w:ascii="Wingdings" w:hAnsi="Wingdings" w:cs="Wingdings" w:hint="default"/>
    </w:rPr>
  </w:style>
  <w:style w:type="character" w:customStyle="1" w:styleId="WW8Num12z0">
    <w:name w:val="WW8Num12z0"/>
    <w:rsid w:val="007B162D"/>
    <w:rPr>
      <w:b/>
      <w:bCs w:val="0"/>
    </w:rPr>
  </w:style>
  <w:style w:type="character" w:customStyle="1" w:styleId="WW8Num12z1">
    <w:name w:val="WW8Num12z1"/>
    <w:rsid w:val="007B162D"/>
    <w:rPr>
      <w:b/>
      <w:bCs w:val="0"/>
      <w:i w:val="0"/>
      <w:iCs w:val="0"/>
      <w:sz w:val="24"/>
      <w:szCs w:val="24"/>
    </w:rPr>
  </w:style>
  <w:style w:type="character" w:customStyle="1" w:styleId="WW8Num13z0">
    <w:name w:val="WW8Num13z0"/>
    <w:rsid w:val="007B162D"/>
    <w:rPr>
      <w:b w:val="0"/>
      <w:bCs w:val="0"/>
    </w:rPr>
  </w:style>
  <w:style w:type="character" w:customStyle="1" w:styleId="WW8Num15z0">
    <w:name w:val="WW8Num15z0"/>
    <w:rsid w:val="007B162D"/>
    <w:rPr>
      <w:rFonts w:ascii="Wingdings" w:hAnsi="Wingdings" w:cs="Wingdings" w:hint="default"/>
    </w:rPr>
  </w:style>
  <w:style w:type="character" w:customStyle="1" w:styleId="WW8Num15z1">
    <w:name w:val="WW8Num15z1"/>
    <w:rsid w:val="007B162D"/>
    <w:rPr>
      <w:rFonts w:ascii="Courier New" w:hAnsi="Courier New" w:cs="Courier New" w:hint="default"/>
    </w:rPr>
  </w:style>
  <w:style w:type="character" w:customStyle="1" w:styleId="WW8Num15z3">
    <w:name w:val="WW8Num15z3"/>
    <w:rsid w:val="007B162D"/>
    <w:rPr>
      <w:rFonts w:ascii="Symbol" w:hAnsi="Symbol" w:cs="Symbol" w:hint="default"/>
    </w:rPr>
  </w:style>
  <w:style w:type="character" w:customStyle="1" w:styleId="WW-DefaultParagraphFont">
    <w:name w:val="WW-Default Paragraph Font"/>
    <w:rsid w:val="007B162D"/>
  </w:style>
  <w:style w:type="character" w:customStyle="1" w:styleId="ListParagraphChar">
    <w:name w:val="List Paragraph Char"/>
    <w:rsid w:val="007B162D"/>
  </w:style>
  <w:style w:type="character" w:customStyle="1" w:styleId="CommentReference1">
    <w:name w:val="Comment Reference1"/>
    <w:rsid w:val="007B162D"/>
    <w:rPr>
      <w:sz w:val="16"/>
      <w:szCs w:val="16"/>
    </w:rPr>
  </w:style>
  <w:style w:type="character" w:customStyle="1" w:styleId="BodyText2Char1">
    <w:name w:val="Body Text 2 Char1"/>
    <w:basedOn w:val="WW-DefaultParagraphFont"/>
    <w:rsid w:val="007B162D"/>
  </w:style>
  <w:style w:type="character" w:customStyle="1" w:styleId="NoSpacingChar">
    <w:name w:val="No Spacing Char"/>
    <w:rsid w:val="007B162D"/>
    <w:rPr>
      <w:rFonts w:ascii="font237" w:hAnsi="font237" w:cs="font237" w:hint="default"/>
      <w:lang w:val="en-US"/>
    </w:rPr>
  </w:style>
  <w:style w:type="character" w:customStyle="1" w:styleId="ListLabel1">
    <w:name w:val="ListLabel 1"/>
    <w:rsid w:val="007B162D"/>
    <w:rPr>
      <w:rFonts w:ascii="Courier New" w:hAnsi="Courier New" w:cs="Courier New" w:hint="default"/>
    </w:rPr>
  </w:style>
  <w:style w:type="character" w:customStyle="1" w:styleId="ListLabel2">
    <w:name w:val="ListLabel 2"/>
    <w:rsid w:val="007B162D"/>
    <w:rPr>
      <w:b/>
      <w:bCs w:val="0"/>
      <w:i w:val="0"/>
      <w:iCs w:val="0"/>
      <w:sz w:val="24"/>
      <w:szCs w:val="24"/>
    </w:rPr>
  </w:style>
  <w:style w:type="character" w:customStyle="1" w:styleId="ListLabel3">
    <w:name w:val="ListLabel 3"/>
    <w:rsid w:val="007B162D"/>
    <w:rPr>
      <w:rFonts w:ascii="Arial" w:hAnsi="Arial" w:cs="Arial" w:hint="default"/>
      <w:i w:val="0"/>
      <w:iCs w:val="0"/>
      <w:sz w:val="24"/>
    </w:rPr>
  </w:style>
  <w:style w:type="character" w:customStyle="1" w:styleId="ListLabel4">
    <w:name w:val="ListLabel 4"/>
    <w:rsid w:val="007B162D"/>
    <w:rPr>
      <w:rFonts w:ascii="Arial" w:hAnsi="Arial" w:cs="Arial" w:hint="default"/>
      <w:b w:val="0"/>
      <w:bCs w:val="0"/>
      <w:i w:val="0"/>
      <w:iCs w:val="0"/>
      <w:sz w:val="24"/>
    </w:rPr>
  </w:style>
  <w:style w:type="character" w:customStyle="1" w:styleId="ListLabel5">
    <w:name w:val="ListLabel 5"/>
    <w:rsid w:val="007B162D"/>
    <w:rPr>
      <w:rFonts w:ascii="Calibri" w:hAnsi="Calibri" w:cs="Calibri" w:hint="default"/>
    </w:rPr>
  </w:style>
  <w:style w:type="character" w:customStyle="1" w:styleId="ListLabel6">
    <w:name w:val="ListLabel 6"/>
    <w:rsid w:val="007B162D"/>
    <w:rPr>
      <w:b w:val="0"/>
      <w:bCs w:val="0"/>
      <w:i w:val="0"/>
      <w:iCs w:val="0"/>
      <w:color w:val="00000A"/>
    </w:rPr>
  </w:style>
  <w:style w:type="character" w:customStyle="1" w:styleId="ListLabel7">
    <w:name w:val="ListLabel 7"/>
    <w:rsid w:val="007B162D"/>
    <w:rPr>
      <w:rFonts w:ascii="TimesNewRomanPSMT" w:eastAsia="TimesNewRomanPSMT" w:hAnsi="TimesNewRomanPSMT" w:cs="Times New Roman" w:hint="default"/>
    </w:rPr>
  </w:style>
  <w:style w:type="character" w:customStyle="1" w:styleId="ListLabel8">
    <w:name w:val="ListLabel 8"/>
    <w:rsid w:val="007B162D"/>
    <w:rPr>
      <w:i w:val="0"/>
      <w:iCs w:val="0"/>
    </w:rPr>
  </w:style>
  <w:style w:type="character" w:customStyle="1" w:styleId="NumberingSymbols">
    <w:name w:val="Numbering Symbols"/>
    <w:rsid w:val="007B162D"/>
  </w:style>
  <w:style w:type="character" w:customStyle="1" w:styleId="CommentTextChar1">
    <w:name w:val="Comment Text Char1"/>
    <w:basedOn w:val="DefaultParagraphFont"/>
    <w:link w:val="CommentText"/>
    <w:semiHidden/>
    <w:locked/>
    <w:rsid w:val="007B162D"/>
    <w:rPr>
      <w:sz w:val="20"/>
      <w:szCs w:val="20"/>
    </w:rPr>
  </w:style>
  <w:style w:type="character" w:customStyle="1" w:styleId="CommentSubjectChar1">
    <w:name w:val="Comment Subject Char1"/>
    <w:basedOn w:val="CommentTextChar1"/>
    <w:link w:val="CommentSubject"/>
    <w:semiHidden/>
    <w:locked/>
    <w:rsid w:val="007B162D"/>
    <w:rPr>
      <w:b/>
      <w:bCs/>
      <w:sz w:val="20"/>
      <w:szCs w:val="20"/>
    </w:rPr>
  </w:style>
  <w:style w:type="table" w:styleId="TableGrid">
    <w:name w:val="Table Grid"/>
    <w:basedOn w:val="TableNormal"/>
    <w:uiPriority w:val="59"/>
    <w:rsid w:val="007B162D"/>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B162D"/>
    <w:pPr>
      <w:numPr>
        <w:numId w:val="6"/>
      </w:numPr>
    </w:pPr>
  </w:style>
  <w:style w:type="character" w:customStyle="1" w:styleId="apple-converted-space">
    <w:name w:val="apple-converted-space"/>
    <w:basedOn w:val="DefaultParagraphFont"/>
    <w:rsid w:val="006B6CE0"/>
  </w:style>
  <w:style w:type="paragraph" w:customStyle="1" w:styleId="TableParagraph">
    <w:name w:val="Table Paragraph"/>
    <w:basedOn w:val="Normal"/>
    <w:uiPriority w:val="1"/>
    <w:qFormat/>
    <w:rsid w:val="008428B0"/>
    <w:pPr>
      <w:widowControl w:val="0"/>
      <w:autoSpaceDE w:val="0"/>
      <w:autoSpaceDN w:val="0"/>
      <w:adjustRightInd w:val="0"/>
      <w:spacing w:line="240" w:lineRule="auto"/>
    </w:pPr>
    <w:rPr>
      <w:rFonts w:eastAsiaTheme="minorEastAsia"/>
      <w:sz w:val="24"/>
      <w:szCs w:val="24"/>
      <w:lang w:val="en-US"/>
    </w:rPr>
  </w:style>
  <w:style w:type="paragraph" w:customStyle="1" w:styleId="ecxmsonormal">
    <w:name w:val="ecxmsonormal"/>
    <w:basedOn w:val="Normal"/>
    <w:rsid w:val="00843CFE"/>
    <w:pPr>
      <w:spacing w:before="100" w:beforeAutospacing="1" w:after="100" w:afterAutospacing="1" w:line="240" w:lineRule="auto"/>
    </w:pPr>
    <w:rPr>
      <w:sz w:val="24"/>
      <w:szCs w:val="24"/>
      <w:lang w:val="sr-Latn-CS" w:eastAsia="sr-Latn-CS"/>
    </w:rPr>
  </w:style>
  <w:style w:type="paragraph" w:styleId="Subtitle">
    <w:name w:val="Subtitle"/>
    <w:basedOn w:val="Normal"/>
    <w:link w:val="SubtitleChar"/>
    <w:qFormat/>
    <w:rsid w:val="0036536C"/>
    <w:pPr>
      <w:spacing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6536C"/>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6536C"/>
    <w:pPr>
      <w:spacing w:after="240" w:line="240" w:lineRule="auto"/>
      <w:jc w:val="both"/>
    </w:pPr>
    <w:rPr>
      <w:sz w:val="24"/>
      <w:lang w:val="en-US" w:eastAsia="de-DE"/>
    </w:rPr>
  </w:style>
  <w:style w:type="paragraph" w:customStyle="1" w:styleId="BodyText4">
    <w:name w:val="Body Text4"/>
    <w:basedOn w:val="Normal"/>
    <w:rsid w:val="003D5931"/>
    <w:pPr>
      <w:shd w:val="clear" w:color="auto" w:fill="FFFFFF"/>
      <w:spacing w:line="0" w:lineRule="atLeast"/>
      <w:ind w:hanging="340"/>
    </w:pPr>
    <w:rPr>
      <w:sz w:val="20"/>
      <w:lang w:val="sr-Latn-CS"/>
    </w:rPr>
  </w:style>
  <w:style w:type="character" w:customStyle="1" w:styleId="BodytextItalic">
    <w:name w:val="Body text + Italic"/>
    <w:rsid w:val="003D5931"/>
    <w:rPr>
      <w:rFonts w:ascii="Times New Roman" w:eastAsia="Times New Roman" w:hAnsi="Times New Roman" w:cs="Times New Roman"/>
      <w:b w:val="0"/>
      <w:bCs w:val="0"/>
      <w:i/>
      <w:iCs/>
      <w:smallCaps w:val="0"/>
      <w:strike w:val="0"/>
      <w:spacing w:val="0"/>
      <w:sz w:val="20"/>
      <w:szCs w:val="20"/>
    </w:rPr>
  </w:style>
  <w:style w:type="paragraph" w:customStyle="1" w:styleId="ListParagraph1">
    <w:name w:val="List Paragraph1"/>
    <w:basedOn w:val="Normal"/>
    <w:uiPriority w:val="34"/>
    <w:qFormat/>
    <w:rsid w:val="00F912BA"/>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904686075">
      <w:bodyDiv w:val="1"/>
      <w:marLeft w:val="0"/>
      <w:marRight w:val="0"/>
      <w:marTop w:val="0"/>
      <w:marBottom w:val="0"/>
      <w:divBdr>
        <w:top w:val="none" w:sz="0" w:space="0" w:color="auto"/>
        <w:left w:val="none" w:sz="0" w:space="0" w:color="auto"/>
        <w:bottom w:val="none" w:sz="0" w:space="0" w:color="auto"/>
        <w:right w:val="none" w:sz="0" w:space="0" w:color="auto"/>
      </w:divBdr>
    </w:div>
    <w:div w:id="1362055150">
      <w:bodyDiv w:val="1"/>
      <w:marLeft w:val="0"/>
      <w:marRight w:val="0"/>
      <w:marTop w:val="0"/>
      <w:marBottom w:val="0"/>
      <w:divBdr>
        <w:top w:val="none" w:sz="0" w:space="0" w:color="auto"/>
        <w:left w:val="none" w:sz="0" w:space="0" w:color="auto"/>
        <w:bottom w:val="none" w:sz="0" w:space="0" w:color="auto"/>
        <w:right w:val="none" w:sz="0" w:space="0" w:color="auto"/>
      </w:divBdr>
    </w:div>
    <w:div w:id="20395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rosin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6C5E-494C-4C2A-8C87-D1B67B05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28</Pages>
  <Words>8024</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53660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dc:creator>
  <cp:lastModifiedBy>bnesic</cp:lastModifiedBy>
  <cp:revision>100</cp:revision>
  <cp:lastPrinted>2015-12-31T06:44:00Z</cp:lastPrinted>
  <dcterms:created xsi:type="dcterms:W3CDTF">2015-08-06T12:19:00Z</dcterms:created>
  <dcterms:modified xsi:type="dcterms:W3CDTF">2015-12-31T09:45:00Z</dcterms:modified>
</cp:coreProperties>
</file>