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D1" w:rsidRDefault="00353213">
      <w:pPr>
        <w:pStyle w:val="BodyText"/>
        <w:spacing w:before="69" w:line="271" w:lineRule="auto"/>
        <w:ind w:left="132" w:right="400" w:hanging="10"/>
        <w:jc w:val="both"/>
      </w:pPr>
      <w:r>
        <w:t>На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члана</w:t>
      </w:r>
      <w:r>
        <w:rPr>
          <w:spacing w:val="-2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t>став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тачка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запошљавању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осигурању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случај</w:t>
      </w:r>
      <w:r>
        <w:rPr>
          <w:spacing w:val="-61"/>
        </w:rPr>
        <w:t xml:space="preserve"> </w:t>
      </w:r>
      <w:r>
        <w:t xml:space="preserve">незапослености („Сл. гласник РС“, бр. 36/09, 88/10, 38/15, 113/17 </w:t>
      </w:r>
      <w:r>
        <w:rPr>
          <w:w w:val="160"/>
        </w:rPr>
        <w:t xml:space="preserve">– </w:t>
      </w:r>
      <w:r>
        <w:t>др. закон,</w:t>
      </w:r>
      <w:r>
        <w:rPr>
          <w:spacing w:val="1"/>
        </w:rPr>
        <w:t xml:space="preserve"> </w:t>
      </w:r>
      <w:r>
        <w:t>113/17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49/21),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професионалној</w:t>
      </w:r>
      <w:r>
        <w:rPr>
          <w:spacing w:val="1"/>
        </w:rPr>
        <w:t xml:space="preserve"> </w:t>
      </w:r>
      <w:r>
        <w:t>рехабилитацији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запошљавању</w:t>
      </w:r>
      <w:r>
        <w:rPr>
          <w:spacing w:val="-16"/>
        </w:rPr>
        <w:t xml:space="preserve"> </w:t>
      </w:r>
      <w:r>
        <w:t>особа</w:t>
      </w:r>
      <w:r>
        <w:rPr>
          <w:spacing w:val="-13"/>
        </w:rPr>
        <w:t xml:space="preserve"> </w:t>
      </w:r>
      <w:r>
        <w:t>са</w:t>
      </w:r>
      <w:r>
        <w:rPr>
          <w:spacing w:val="-13"/>
        </w:rPr>
        <w:t xml:space="preserve"> </w:t>
      </w:r>
      <w:r>
        <w:t>инвалидитетом</w:t>
      </w:r>
      <w:r>
        <w:rPr>
          <w:spacing w:val="-13"/>
        </w:rPr>
        <w:t xml:space="preserve"> </w:t>
      </w:r>
      <w:r>
        <w:t>(„Сл.</w:t>
      </w:r>
      <w:r>
        <w:rPr>
          <w:spacing w:val="-14"/>
        </w:rPr>
        <w:t xml:space="preserve"> </w:t>
      </w:r>
      <w:r>
        <w:t>гласник</w:t>
      </w:r>
      <w:r>
        <w:rPr>
          <w:spacing w:val="-13"/>
        </w:rPr>
        <w:t xml:space="preserve"> </w:t>
      </w:r>
      <w:r>
        <w:t>РС“,</w:t>
      </w:r>
      <w:r>
        <w:rPr>
          <w:spacing w:val="-14"/>
        </w:rPr>
        <w:t xml:space="preserve"> </w:t>
      </w:r>
      <w:r>
        <w:t>бр.</w:t>
      </w:r>
      <w:r>
        <w:rPr>
          <w:spacing w:val="-13"/>
        </w:rPr>
        <w:t xml:space="preserve"> </w:t>
      </w:r>
      <w:r>
        <w:t>36/09,</w:t>
      </w:r>
      <w:r>
        <w:rPr>
          <w:spacing w:val="-14"/>
        </w:rPr>
        <w:t xml:space="preserve"> </w:t>
      </w:r>
      <w:r>
        <w:t>32/13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14/22</w:t>
      </w:r>
    </w:p>
    <w:p w:rsidR="00C825D1" w:rsidRDefault="00353213" w:rsidP="00F101D1">
      <w:pPr>
        <w:pStyle w:val="BodyText"/>
        <w:spacing w:line="271" w:lineRule="auto"/>
        <w:ind w:left="132" w:right="399"/>
        <w:jc w:val="both"/>
        <w:rPr>
          <w:sz w:val="26"/>
        </w:rPr>
      </w:pPr>
      <w:r>
        <w:rPr>
          <w:spacing w:val="-2"/>
          <w:w w:val="155"/>
        </w:rPr>
        <w:t xml:space="preserve">– </w:t>
      </w:r>
      <w:r>
        <w:rPr>
          <w:spacing w:val="-2"/>
        </w:rPr>
        <w:t xml:space="preserve">др. закон), Акционог </w:t>
      </w:r>
      <w:r>
        <w:rPr>
          <w:spacing w:val="-1"/>
        </w:rPr>
        <w:t>плана за период од 2021. до 2023. годинe за спровођење</w:t>
      </w:r>
      <w:r>
        <w:t xml:space="preserve"> </w:t>
      </w:r>
      <w:r>
        <w:rPr>
          <w:spacing w:val="-1"/>
        </w:rPr>
        <w:t>Стратегије</w:t>
      </w:r>
      <w:r>
        <w:rPr>
          <w:spacing w:val="-12"/>
        </w:rPr>
        <w:t xml:space="preserve"> </w:t>
      </w:r>
      <w:r>
        <w:rPr>
          <w:spacing w:val="-1"/>
        </w:rPr>
        <w:t>запошљавања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Републици</w:t>
      </w:r>
      <w:r>
        <w:rPr>
          <w:spacing w:val="-12"/>
        </w:rPr>
        <w:t xml:space="preserve"> </w:t>
      </w:r>
      <w:r>
        <w:rPr>
          <w:spacing w:val="-1"/>
        </w:rPr>
        <w:t>Србији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период</w:t>
      </w:r>
      <w:r>
        <w:rPr>
          <w:spacing w:val="-13"/>
        </w:rPr>
        <w:t xml:space="preserve"> </w:t>
      </w:r>
      <w:r>
        <w:rPr>
          <w:spacing w:val="-1"/>
        </w:rPr>
        <w:t>од</w:t>
      </w:r>
      <w:r>
        <w:rPr>
          <w:spacing w:val="-12"/>
        </w:rPr>
        <w:t xml:space="preserve"> </w:t>
      </w:r>
      <w:r>
        <w:rPr>
          <w:spacing w:val="-1"/>
        </w:rPr>
        <w:t>2021.</w:t>
      </w:r>
      <w:r>
        <w:rPr>
          <w:spacing w:val="-14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2026.</w:t>
      </w:r>
      <w:r>
        <w:rPr>
          <w:spacing w:val="-12"/>
        </w:rPr>
        <w:t xml:space="preserve"> </w:t>
      </w:r>
      <w:r>
        <w:t>године</w:t>
      </w:r>
      <w:r>
        <w:rPr>
          <w:spacing w:val="-61"/>
        </w:rPr>
        <w:t xml:space="preserve"> </w:t>
      </w:r>
      <w:r>
        <w:t>(„Сл. гласник РС“, бр. 30/21) и чл. 42 и 129 Правилника о критеријумима, начину</w:t>
      </w:r>
      <w:r>
        <w:rPr>
          <w:spacing w:val="-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питањима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активне</w:t>
      </w:r>
      <w:r>
        <w:rPr>
          <w:spacing w:val="1"/>
        </w:rPr>
        <w:t xml:space="preserve"> </w:t>
      </w:r>
      <w:r>
        <w:t>политике</w:t>
      </w:r>
      <w:r>
        <w:rPr>
          <w:spacing w:val="-61"/>
        </w:rPr>
        <w:t xml:space="preserve"> </w:t>
      </w:r>
      <w:r>
        <w:rPr>
          <w:spacing w:val="-1"/>
        </w:rPr>
        <w:t>запошљавања</w:t>
      </w:r>
      <w:r>
        <w:rPr>
          <w:spacing w:val="-12"/>
        </w:rPr>
        <w:t xml:space="preserve"> </w:t>
      </w:r>
      <w:r>
        <w:rPr>
          <w:spacing w:val="-1"/>
        </w:rPr>
        <w:t>(„Сл.</w:t>
      </w:r>
      <w:r>
        <w:rPr>
          <w:spacing w:val="-12"/>
        </w:rPr>
        <w:t xml:space="preserve"> </w:t>
      </w:r>
      <w:r>
        <w:rPr>
          <w:spacing w:val="-1"/>
        </w:rPr>
        <w:t>гласник</w:t>
      </w:r>
      <w:r>
        <w:rPr>
          <w:spacing w:val="-12"/>
        </w:rPr>
        <w:t xml:space="preserve"> </w:t>
      </w:r>
      <w:r>
        <w:rPr>
          <w:spacing w:val="-1"/>
        </w:rPr>
        <w:t>РС“,</w:t>
      </w:r>
      <w:r>
        <w:rPr>
          <w:spacing w:val="-11"/>
        </w:rPr>
        <w:t xml:space="preserve"> </w:t>
      </w:r>
      <w:r>
        <w:rPr>
          <w:spacing w:val="-1"/>
        </w:rPr>
        <w:t>бр.</w:t>
      </w:r>
      <w:r>
        <w:rPr>
          <w:spacing w:val="-12"/>
        </w:rPr>
        <w:t xml:space="preserve"> </w:t>
      </w:r>
      <w:r>
        <w:rPr>
          <w:spacing w:val="-1"/>
        </w:rPr>
        <w:t>102/15,</w:t>
      </w:r>
      <w:r>
        <w:rPr>
          <w:spacing w:val="-12"/>
        </w:rPr>
        <w:t xml:space="preserve"> </w:t>
      </w:r>
      <w:r>
        <w:rPr>
          <w:spacing w:val="-1"/>
        </w:rPr>
        <w:t>5/17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9/18),</w:t>
      </w:r>
      <w:r>
        <w:rPr>
          <w:spacing w:val="-13"/>
        </w:rPr>
        <w:t xml:space="preserve"> </w:t>
      </w:r>
      <w:r w:rsidR="00F101D1" w:rsidRPr="00F101D1">
        <w:rPr>
          <w:spacing w:val="-1"/>
        </w:rPr>
        <w:t>Споразума о уређивању међусобних прва и обавеза у реализацији мера активне полит</w:t>
      </w:r>
      <w:r w:rsidR="00C32E15">
        <w:rPr>
          <w:spacing w:val="-1"/>
        </w:rPr>
        <w:t>ике запошљавања број 0306-101-1</w:t>
      </w:r>
      <w:r w:rsidR="00F101D1" w:rsidRPr="00F101D1">
        <w:rPr>
          <w:spacing w:val="-1"/>
        </w:rPr>
        <w:t>/2023 од 16.05.2023.</w:t>
      </w:r>
    </w:p>
    <w:p w:rsidR="00C825D1" w:rsidRDefault="00353213">
      <w:pPr>
        <w:pStyle w:val="Heading1"/>
        <w:spacing w:before="228"/>
        <w:ind w:left="1940" w:right="2229"/>
        <w:jc w:val="center"/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</w:p>
    <w:p w:rsidR="00F101D1" w:rsidRPr="00F101D1" w:rsidRDefault="00F101D1">
      <w:pPr>
        <w:pStyle w:val="Heading1"/>
        <w:spacing w:before="228"/>
        <w:ind w:left="1940" w:right="2229"/>
        <w:jc w:val="center"/>
        <w:rPr>
          <w:lang w:val="sr-Cyrl-RS"/>
        </w:rPr>
      </w:pPr>
      <w:r>
        <w:rPr>
          <w:lang w:val="sr-Cyrl-RS"/>
        </w:rPr>
        <w:t xml:space="preserve">и ОПШТИНА </w:t>
      </w:r>
      <w:r w:rsidR="00C32E15">
        <w:rPr>
          <w:lang w:val="sr-Cyrl-RS"/>
        </w:rPr>
        <w:t>МЕРОШИНА</w:t>
      </w:r>
    </w:p>
    <w:p w:rsidR="00C825D1" w:rsidRDefault="00F101D1">
      <w:pPr>
        <w:spacing w:before="161" w:line="484" w:lineRule="auto"/>
        <w:ind w:left="3800" w:right="3562" w:firstLine="2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Расписују</w:t>
      </w:r>
      <w:r w:rsidR="00353213">
        <w:rPr>
          <w:rFonts w:ascii="Arial" w:hAnsi="Arial"/>
          <w:b/>
          <w:spacing w:val="1"/>
          <w:sz w:val="24"/>
        </w:rPr>
        <w:t xml:space="preserve"> </w:t>
      </w:r>
      <w:r w:rsidR="00353213">
        <w:rPr>
          <w:rFonts w:ascii="Arial" w:hAnsi="Arial"/>
          <w:b/>
          <w:spacing w:val="-1"/>
          <w:sz w:val="24"/>
        </w:rPr>
        <w:t>ЈАВНИ</w:t>
      </w:r>
      <w:r w:rsidR="00353213">
        <w:rPr>
          <w:rFonts w:ascii="Arial" w:hAnsi="Arial"/>
          <w:b/>
          <w:spacing w:val="-14"/>
          <w:sz w:val="24"/>
        </w:rPr>
        <w:t xml:space="preserve"> </w:t>
      </w:r>
      <w:r w:rsidR="00353213">
        <w:rPr>
          <w:rFonts w:ascii="Arial" w:hAnsi="Arial"/>
          <w:b/>
          <w:sz w:val="24"/>
        </w:rPr>
        <w:t>ПОЗИВ</w:t>
      </w:r>
    </w:p>
    <w:p w:rsidR="00C825D1" w:rsidRDefault="00353213">
      <w:pPr>
        <w:pStyle w:val="Heading1"/>
        <w:spacing w:before="1" w:line="266" w:lineRule="auto"/>
        <w:ind w:left="3833" w:right="222" w:hanging="3711"/>
        <w:jc w:val="left"/>
      </w:pPr>
      <w:r>
        <w:t>НЕЗАПОСЛЕНИМА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ДОДЕЛУ</w:t>
      </w:r>
      <w:r>
        <w:rPr>
          <w:spacing w:val="-3"/>
        </w:rPr>
        <w:t xml:space="preserve"> </w:t>
      </w:r>
      <w:r>
        <w:t>СУБВЕНЦИЈЕ</w:t>
      </w:r>
      <w:r>
        <w:rPr>
          <w:spacing w:val="-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САМОЗАПОШЉАВАЊЕ</w:t>
      </w:r>
      <w:r>
        <w:rPr>
          <w:spacing w:val="-3"/>
        </w:rPr>
        <w:t xml:space="preserve"> </w:t>
      </w:r>
      <w:r>
        <w:t>У</w:t>
      </w:r>
      <w:r>
        <w:rPr>
          <w:spacing w:val="-64"/>
        </w:rPr>
        <w:t xml:space="preserve"> </w:t>
      </w:r>
      <w:r>
        <w:t>2023. ГОДИНИ</w:t>
      </w:r>
    </w:p>
    <w:p w:rsidR="00C825D1" w:rsidRDefault="00C825D1">
      <w:pPr>
        <w:pStyle w:val="BodyText"/>
        <w:rPr>
          <w:rFonts w:ascii="Arial"/>
          <w:b/>
          <w:sz w:val="20"/>
        </w:rPr>
      </w:pPr>
    </w:p>
    <w:p w:rsidR="00C825D1" w:rsidRDefault="00C825D1">
      <w:pPr>
        <w:pStyle w:val="BodyText"/>
        <w:rPr>
          <w:rFonts w:ascii="Arial"/>
          <w:b/>
          <w:sz w:val="20"/>
        </w:rPr>
      </w:pPr>
    </w:p>
    <w:p w:rsidR="00C825D1" w:rsidRDefault="00C825D1">
      <w:pPr>
        <w:pStyle w:val="BodyText"/>
        <w:spacing w:before="8"/>
        <w:rPr>
          <w:rFonts w:ascii="Arial"/>
          <w:b/>
          <w:sz w:val="18"/>
        </w:rPr>
      </w:pPr>
    </w:p>
    <w:p w:rsidR="00C825D1" w:rsidRDefault="00353213">
      <w:pPr>
        <w:tabs>
          <w:tab w:val="left" w:pos="3000"/>
          <w:tab w:val="left" w:pos="9234"/>
        </w:tabs>
        <w:spacing w:before="93"/>
        <w:ind w:left="1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2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2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C825D1" w:rsidRDefault="00C825D1">
      <w:pPr>
        <w:pStyle w:val="BodyText"/>
        <w:spacing w:before="8"/>
        <w:rPr>
          <w:rFonts w:ascii="Arial"/>
          <w:b/>
        </w:rPr>
      </w:pPr>
    </w:p>
    <w:p w:rsidR="00C825D1" w:rsidRDefault="00353213">
      <w:pPr>
        <w:pStyle w:val="BodyText"/>
        <w:spacing w:line="271" w:lineRule="auto"/>
        <w:ind w:left="132" w:right="404" w:hanging="10"/>
        <w:jc w:val="both"/>
      </w:pPr>
      <w:r>
        <w:t>Субвенција за самозапошљавање (у даљем тексту: субвенција) намењена је</w:t>
      </w:r>
      <w:r>
        <w:rPr>
          <w:spacing w:val="1"/>
        </w:rPr>
        <w:t xml:space="preserve"> </w:t>
      </w:r>
      <w:r>
        <w:t>незапосленима</w:t>
      </w:r>
      <w:r>
        <w:rPr>
          <w:spacing w:val="-16"/>
        </w:rPr>
        <w:t xml:space="preserve"> </w:t>
      </w:r>
      <w:r>
        <w:t>који</w:t>
      </w:r>
      <w:r>
        <w:rPr>
          <w:spacing w:val="-15"/>
        </w:rPr>
        <w:t xml:space="preserve"> </w:t>
      </w:r>
      <w:r>
        <w:t>се</w:t>
      </w:r>
      <w:r>
        <w:rPr>
          <w:spacing w:val="-14"/>
        </w:rPr>
        <w:t xml:space="preserve"> </w:t>
      </w:r>
      <w:r>
        <w:t>воде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евиденцији</w:t>
      </w:r>
      <w:r>
        <w:rPr>
          <w:spacing w:val="-16"/>
        </w:rPr>
        <w:t xml:space="preserve"> </w:t>
      </w:r>
      <w:r>
        <w:t>Националне</w:t>
      </w:r>
      <w:r>
        <w:rPr>
          <w:spacing w:val="-14"/>
        </w:rPr>
        <w:t xml:space="preserve"> </w:t>
      </w:r>
      <w:r>
        <w:t>службе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запошљавање</w:t>
      </w:r>
      <w:r>
        <w:rPr>
          <w:spacing w:val="-62"/>
        </w:rPr>
        <w:t xml:space="preserve"> </w:t>
      </w:r>
      <w:r w:rsidR="00F101D1">
        <w:rPr>
          <w:spacing w:val="-62"/>
          <w:lang w:val="sr-Cyrl-RS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даљем</w:t>
      </w:r>
      <w:r>
        <w:rPr>
          <w:spacing w:val="1"/>
        </w:rPr>
        <w:t xml:space="preserve"> </w:t>
      </w:r>
      <w:r>
        <w:t>тексту: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служба)</w:t>
      </w:r>
      <w:r w:rsidR="00F101D1">
        <w:rPr>
          <w:lang w:val="sr-Cyrl-RS"/>
        </w:rPr>
        <w:t xml:space="preserve"> Филијала Ниш – </w:t>
      </w:r>
      <w:r w:rsidR="00C32E15">
        <w:rPr>
          <w:lang w:val="sr-Cyrl-RS"/>
        </w:rPr>
        <w:t>испостава Мерошина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имају</w:t>
      </w:r>
      <w:r>
        <w:rPr>
          <w:spacing w:val="1"/>
        </w:rPr>
        <w:t xml:space="preserve"> </w:t>
      </w:r>
      <w:r>
        <w:t>завршену</w:t>
      </w:r>
      <w:r>
        <w:rPr>
          <w:spacing w:val="1"/>
        </w:rPr>
        <w:t xml:space="preserve"> </w:t>
      </w:r>
      <w:r>
        <w:t>обуку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развој</w:t>
      </w:r>
      <w:r>
        <w:rPr>
          <w:spacing w:val="1"/>
        </w:rPr>
        <w:t xml:space="preserve"> </w:t>
      </w:r>
      <w:r>
        <w:t>предузетништва.</w:t>
      </w:r>
    </w:p>
    <w:p w:rsidR="00C825D1" w:rsidRDefault="00353213">
      <w:pPr>
        <w:spacing w:before="130" w:line="268" w:lineRule="auto"/>
        <w:ind w:left="132" w:right="400" w:hanging="10"/>
        <w:jc w:val="both"/>
        <w:rPr>
          <w:sz w:val="24"/>
        </w:rPr>
      </w:pPr>
      <w:r>
        <w:rPr>
          <w:sz w:val="24"/>
        </w:rPr>
        <w:t xml:space="preserve">Субвенција се додељује у једнократном износу од </w:t>
      </w:r>
      <w:r>
        <w:rPr>
          <w:rFonts w:ascii="Arial" w:hAnsi="Arial"/>
          <w:b/>
          <w:sz w:val="24"/>
        </w:rPr>
        <w:t>300.000,00 динара</w:t>
      </w:r>
      <w:r>
        <w:rPr>
          <w:sz w:val="24"/>
        </w:rPr>
        <w:t>, односно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330.000,00 динара за незапослене особе са инвалидитетом, </w:t>
      </w:r>
      <w:r>
        <w:rPr>
          <w:sz w:val="24"/>
        </w:rPr>
        <w:t>ради оснивања</w:t>
      </w:r>
      <w:r>
        <w:rPr>
          <w:spacing w:val="1"/>
          <w:sz w:val="24"/>
        </w:rPr>
        <w:t xml:space="preserve"> </w:t>
      </w:r>
      <w:r>
        <w:rPr>
          <w:sz w:val="24"/>
        </w:rPr>
        <w:t>радње, задруге или другог облика предузетништва, као и оснивања привредног</w:t>
      </w:r>
      <w:r>
        <w:rPr>
          <w:spacing w:val="1"/>
          <w:sz w:val="24"/>
        </w:rPr>
        <w:t xml:space="preserve"> </w:t>
      </w:r>
      <w:r>
        <w:rPr>
          <w:sz w:val="24"/>
        </w:rPr>
        <w:t>друштва,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2"/>
          <w:sz w:val="24"/>
        </w:rPr>
        <w:t xml:space="preserve"> </w:t>
      </w:r>
      <w:r>
        <w:rPr>
          <w:sz w:val="24"/>
        </w:rPr>
        <w:t>оснивач заснива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њему</w:t>
      </w:r>
      <w:r>
        <w:rPr>
          <w:spacing w:val="-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однос.</w:t>
      </w:r>
    </w:p>
    <w:p w:rsidR="00C825D1" w:rsidRDefault="00353213">
      <w:pPr>
        <w:pStyle w:val="BodyText"/>
        <w:spacing w:before="138" w:line="268" w:lineRule="auto"/>
        <w:ind w:left="132" w:right="403" w:hanging="10"/>
        <w:jc w:val="both"/>
      </w:pPr>
      <w:r>
        <w:t>Незапослени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оствари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субвенцију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регистровану</w:t>
      </w:r>
      <w:r>
        <w:rPr>
          <w:spacing w:val="1"/>
        </w:rPr>
        <w:t xml:space="preserve"> </w:t>
      </w:r>
      <w:r>
        <w:t>делатност</w:t>
      </w:r>
      <w:r w:rsidR="00F101D1">
        <w:rPr>
          <w:lang w:val="sr-Cyrl-RS"/>
        </w:rPr>
        <w:t xml:space="preserve"> на територији општине </w:t>
      </w:r>
      <w:r w:rsidR="00C32E15">
        <w:rPr>
          <w:lang w:val="sr-Cyrl-RS"/>
        </w:rPr>
        <w:t>Мерошина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измирује</w:t>
      </w:r>
      <w:r>
        <w:rPr>
          <w:spacing w:val="1"/>
        </w:rPr>
        <w:t xml:space="preserve"> </w:t>
      </w:r>
      <w:r>
        <w:t>доприносе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обавезно</w:t>
      </w:r>
      <w:r>
        <w:rPr>
          <w:spacing w:val="1"/>
        </w:rPr>
        <w:t xml:space="preserve"> </w:t>
      </w:r>
      <w:r>
        <w:t>социјално</w:t>
      </w:r>
      <w:r>
        <w:rPr>
          <w:spacing w:val="-11"/>
        </w:rPr>
        <w:t xml:space="preserve"> </w:t>
      </w:r>
      <w:r>
        <w:t>осигурање</w:t>
      </w:r>
      <w:r>
        <w:rPr>
          <w:spacing w:val="-12"/>
        </w:rPr>
        <w:t xml:space="preserve"> </w:t>
      </w:r>
      <w:r>
        <w:t>најмање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месеци</w:t>
      </w:r>
      <w:r>
        <w:t>,</w:t>
      </w:r>
      <w:r>
        <w:rPr>
          <w:spacing w:val="-12"/>
        </w:rPr>
        <w:t xml:space="preserve"> </w:t>
      </w:r>
      <w:r>
        <w:t>почев</w:t>
      </w:r>
      <w:r>
        <w:rPr>
          <w:spacing w:val="-12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дана</w:t>
      </w:r>
      <w:r>
        <w:rPr>
          <w:spacing w:val="-12"/>
        </w:rPr>
        <w:t xml:space="preserve"> </w:t>
      </w:r>
      <w:r>
        <w:t>отпочињања</w:t>
      </w:r>
      <w:r>
        <w:rPr>
          <w:spacing w:val="-11"/>
        </w:rPr>
        <w:t xml:space="preserve"> </w:t>
      </w:r>
      <w:r>
        <w:t>обављања</w:t>
      </w:r>
      <w:r>
        <w:rPr>
          <w:spacing w:val="-61"/>
        </w:rPr>
        <w:t xml:space="preserve"> </w:t>
      </w:r>
      <w:r>
        <w:t>делатности.</w:t>
      </w:r>
    </w:p>
    <w:p w:rsidR="00C825D1" w:rsidRDefault="00353213">
      <w:pPr>
        <w:pStyle w:val="BodyText"/>
        <w:spacing w:before="136" w:line="271" w:lineRule="auto"/>
        <w:ind w:left="132" w:right="400" w:hanging="10"/>
        <w:jc w:val="both"/>
      </w:pPr>
      <w:r>
        <w:t>Право на субвенцију може се остварити и удруживањем више незапослених,</w:t>
      </w:r>
      <w:r>
        <w:rPr>
          <w:spacing w:val="1"/>
        </w:rPr>
        <w:t xml:space="preserve"> </w:t>
      </w:r>
      <w:r>
        <w:t>оснивањем</w:t>
      </w:r>
      <w:r>
        <w:rPr>
          <w:spacing w:val="1"/>
        </w:rPr>
        <w:t xml:space="preserve"> </w:t>
      </w:r>
      <w:r>
        <w:t>привредног</w:t>
      </w:r>
      <w:r>
        <w:rPr>
          <w:spacing w:val="1"/>
        </w:rPr>
        <w:t xml:space="preserve"> </w:t>
      </w:r>
      <w:r>
        <w:t>друштва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самозапошљавања.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више</w:t>
      </w:r>
      <w:r>
        <w:rPr>
          <w:spacing w:val="1"/>
        </w:rPr>
        <w:t xml:space="preserve"> </w:t>
      </w:r>
      <w:r>
        <w:t>незапослених удружи, у складу са законом, свако лице појединачно подноси</w:t>
      </w:r>
      <w:r>
        <w:rPr>
          <w:spacing w:val="1"/>
        </w:rPr>
        <w:t xml:space="preserve"> </w:t>
      </w:r>
      <w:r>
        <w:lastRenderedPageBreak/>
        <w:t>захтев за самозапошљавање и остваривање права на субвенцију од 300.000,00</w:t>
      </w:r>
      <w:r>
        <w:rPr>
          <w:spacing w:val="1"/>
        </w:rPr>
        <w:t xml:space="preserve"> </w:t>
      </w:r>
      <w:r>
        <w:t>динара, односно 330.000,00 динара у случају када су подносиоци захтева особе</w:t>
      </w:r>
      <w:r>
        <w:rPr>
          <w:spacing w:val="1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инвалидитетом.</w:t>
      </w:r>
    </w:p>
    <w:p w:rsidR="00C825D1" w:rsidRDefault="00353213">
      <w:pPr>
        <w:pStyle w:val="Heading1"/>
        <w:spacing w:before="131" w:line="266" w:lineRule="auto"/>
        <w:ind w:left="132" w:right="406" w:hanging="10"/>
      </w:pPr>
      <w:r>
        <w:t>Пре укључивања у меру Национална служба врши проверу испуњености</w:t>
      </w:r>
      <w:r>
        <w:rPr>
          <w:spacing w:val="1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услова</w:t>
      </w:r>
      <w:r>
        <w:rPr>
          <w:spacing w:val="-1"/>
        </w:rPr>
        <w:t xml:space="preserve"> </w:t>
      </w:r>
      <w:r>
        <w:t>овог</w:t>
      </w:r>
      <w:r>
        <w:rPr>
          <w:spacing w:val="-1"/>
        </w:rPr>
        <w:t xml:space="preserve"> </w:t>
      </w:r>
      <w:r>
        <w:t>јавног</w:t>
      </w:r>
      <w:r>
        <w:rPr>
          <w:spacing w:val="-1"/>
        </w:rPr>
        <w:t xml:space="preserve"> </w:t>
      </w:r>
      <w:r>
        <w:t>позива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незапослено</w:t>
      </w:r>
      <w:r>
        <w:rPr>
          <w:spacing w:val="-1"/>
        </w:rPr>
        <w:t xml:space="preserve"> </w:t>
      </w:r>
      <w:r>
        <w:t>лице.</w:t>
      </w:r>
    </w:p>
    <w:p w:rsidR="00C825D1" w:rsidRDefault="00C825D1">
      <w:pPr>
        <w:spacing w:line="266" w:lineRule="auto"/>
        <w:sectPr w:rsidR="00C825D1">
          <w:headerReference w:type="default" r:id="rId8"/>
          <w:footerReference w:type="default" r:id="rId9"/>
          <w:type w:val="continuous"/>
          <w:pgSz w:w="11910" w:h="16840"/>
          <w:pgMar w:top="1520" w:right="1140" w:bottom="1000" w:left="1140" w:header="720" w:footer="804" w:gutter="0"/>
          <w:pgNumType w:start="1"/>
          <w:cols w:space="720"/>
        </w:sectPr>
      </w:pPr>
    </w:p>
    <w:p w:rsidR="00C825D1" w:rsidRDefault="00353213">
      <w:pPr>
        <w:pStyle w:val="BodyText"/>
        <w:spacing w:before="70"/>
        <w:ind w:left="122"/>
      </w:pPr>
      <w:r>
        <w:lastRenderedPageBreak/>
        <w:t>Средства</w:t>
      </w:r>
      <w:r>
        <w:rPr>
          <w:spacing w:val="-2"/>
        </w:rPr>
        <w:t xml:space="preserve"> </w:t>
      </w:r>
      <w:r>
        <w:t>додељена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субвенције</w:t>
      </w:r>
      <w:r>
        <w:rPr>
          <w:spacing w:val="-2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</w:t>
      </w:r>
      <w:r>
        <w:rPr>
          <w:spacing w:val="-2"/>
        </w:rPr>
        <w:t xml:space="preserve"> </w:t>
      </w:r>
      <w:r>
        <w:t>државна</w:t>
      </w:r>
      <w:r>
        <w:rPr>
          <w:spacing w:val="-2"/>
        </w:rPr>
        <w:t xml:space="preserve"> </w:t>
      </w:r>
      <w:r>
        <w:t>помоћ.</w:t>
      </w:r>
    </w:p>
    <w:p w:rsidR="00C825D1" w:rsidRDefault="00C825D1">
      <w:pPr>
        <w:pStyle w:val="BodyText"/>
        <w:rPr>
          <w:sz w:val="20"/>
        </w:rPr>
      </w:pPr>
    </w:p>
    <w:p w:rsidR="00C825D1" w:rsidRDefault="00C825D1">
      <w:pPr>
        <w:pStyle w:val="BodyText"/>
        <w:spacing w:before="8"/>
        <w:rPr>
          <w:sz w:val="17"/>
        </w:rPr>
      </w:pPr>
    </w:p>
    <w:p w:rsidR="00C825D1" w:rsidRDefault="00353213">
      <w:pPr>
        <w:pStyle w:val="Heading1"/>
        <w:tabs>
          <w:tab w:val="left" w:pos="2376"/>
          <w:tab w:val="left" w:pos="9239"/>
        </w:tabs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УСЛОВИ ЗА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 ЗАХТЕВА</w:t>
      </w:r>
      <w:r>
        <w:rPr>
          <w:shd w:val="clear" w:color="auto" w:fill="F1F1F1"/>
        </w:rPr>
        <w:tab/>
      </w:r>
    </w:p>
    <w:p w:rsidR="00C825D1" w:rsidRDefault="00C825D1">
      <w:pPr>
        <w:pStyle w:val="BodyText"/>
        <w:spacing w:before="7"/>
        <w:rPr>
          <w:rFonts w:ascii="Arial"/>
          <w:b/>
        </w:rPr>
      </w:pPr>
    </w:p>
    <w:p w:rsidR="00C825D1" w:rsidRDefault="00353213">
      <w:pPr>
        <w:ind w:left="122"/>
        <w:rPr>
          <w:rFonts w:ascii="Arial" w:hAnsi="Arial"/>
          <w:b/>
          <w:sz w:val="24"/>
        </w:rPr>
      </w:pP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6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9"/>
          <w:sz w:val="24"/>
        </w:rPr>
        <w:t xml:space="preserve"> </w:t>
      </w:r>
      <w:r>
        <w:rPr>
          <w:sz w:val="24"/>
        </w:rPr>
        <w:t>незапослено</w:t>
      </w:r>
      <w:r>
        <w:rPr>
          <w:spacing w:val="6"/>
          <w:sz w:val="24"/>
        </w:rPr>
        <w:t xml:space="preserve"> </w:t>
      </w:r>
      <w:r>
        <w:rPr>
          <w:sz w:val="24"/>
        </w:rPr>
        <w:t>лице</w:t>
      </w:r>
      <w:r>
        <w:rPr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може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да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оствари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условом</w:t>
      </w:r>
    </w:p>
    <w:p w:rsidR="00C825D1" w:rsidRDefault="00353213">
      <w:pPr>
        <w:pStyle w:val="BodyText"/>
        <w:spacing w:before="36"/>
        <w:ind w:left="132"/>
      </w:pPr>
      <w:r>
        <w:t>да</w:t>
      </w:r>
      <w:r>
        <w:rPr>
          <w:spacing w:val="1"/>
        </w:rPr>
        <w:t xml:space="preserve"> </w:t>
      </w:r>
      <w:r>
        <w:t>је: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64"/>
        <w:ind w:hanging="361"/>
        <w:rPr>
          <w:sz w:val="24"/>
        </w:rPr>
      </w:pPr>
      <w:r>
        <w:rPr>
          <w:sz w:val="24"/>
        </w:rPr>
        <w:t>пријављено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евиденцију</w:t>
      </w:r>
      <w:r>
        <w:rPr>
          <w:spacing w:val="-6"/>
          <w:sz w:val="24"/>
        </w:rPr>
        <w:t xml:space="preserve"> </w:t>
      </w:r>
      <w:r>
        <w:rPr>
          <w:sz w:val="24"/>
        </w:rPr>
        <w:t>незапослених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 w:rsidR="0061351C">
        <w:rPr>
          <w:sz w:val="24"/>
          <w:lang w:val="sr-Cyrl-RS"/>
        </w:rPr>
        <w:t xml:space="preserve"> Филијала Ниш – испостава Мерошина</w:t>
      </w:r>
      <w:r>
        <w:rPr>
          <w:sz w:val="24"/>
        </w:rPr>
        <w:t>,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line="268" w:lineRule="auto"/>
        <w:ind w:right="404"/>
        <w:rPr>
          <w:sz w:val="24"/>
        </w:rPr>
      </w:pPr>
      <w:r>
        <w:rPr>
          <w:sz w:val="24"/>
        </w:rPr>
        <w:t>завршило</w:t>
      </w:r>
      <w:r>
        <w:rPr>
          <w:spacing w:val="1"/>
          <w:sz w:val="24"/>
        </w:rPr>
        <w:t xml:space="preserve"> </w:t>
      </w:r>
      <w:r>
        <w:rPr>
          <w:sz w:val="24"/>
        </w:rPr>
        <w:t>обуку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развој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предузетништва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програму</w:t>
      </w:r>
      <w:r>
        <w:rPr>
          <w:spacing w:val="1"/>
          <w:sz w:val="24"/>
        </w:rPr>
        <w:t xml:space="preserve"> </w:t>
      </w:r>
      <w:r>
        <w:rPr>
          <w:sz w:val="24"/>
        </w:rPr>
        <w:t>обуке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1"/>
          <w:sz w:val="24"/>
        </w:rPr>
        <w:t xml:space="preserve"> </w:t>
      </w:r>
      <w:r>
        <w:rPr>
          <w:sz w:val="24"/>
        </w:rPr>
        <w:t>организацији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организације,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34" w:line="266" w:lineRule="auto"/>
        <w:ind w:right="404"/>
        <w:rPr>
          <w:sz w:val="24"/>
        </w:rPr>
      </w:pPr>
      <w:r>
        <w:rPr>
          <w:sz w:val="24"/>
        </w:rPr>
        <w:t>испунило</w:t>
      </w:r>
      <w:r>
        <w:rPr>
          <w:spacing w:val="1"/>
          <w:sz w:val="24"/>
        </w:rPr>
        <w:t xml:space="preserve"> </w:t>
      </w:r>
      <w:r>
        <w:rPr>
          <w:sz w:val="24"/>
        </w:rPr>
        <w:t>раније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измирило</w:t>
      </w:r>
      <w:r>
        <w:rPr>
          <w:spacing w:val="1"/>
          <w:sz w:val="24"/>
        </w:rPr>
        <w:t xml:space="preserve"> </w:t>
      </w:r>
      <w:r>
        <w:rPr>
          <w:sz w:val="24"/>
        </w:rPr>
        <w:t>сва</w:t>
      </w:r>
      <w:r>
        <w:rPr>
          <w:spacing w:val="1"/>
          <w:sz w:val="24"/>
        </w:rPr>
        <w:t xml:space="preserve"> </w:t>
      </w:r>
      <w:r>
        <w:rPr>
          <w:sz w:val="24"/>
        </w:rPr>
        <w:t>дуговања</w:t>
      </w:r>
      <w:r>
        <w:rPr>
          <w:spacing w:val="1"/>
          <w:sz w:val="24"/>
        </w:rPr>
        <w:t xml:space="preserve"> </w:t>
      </w:r>
      <w:r>
        <w:rPr>
          <w:sz w:val="24"/>
        </w:rPr>
        <w:t>према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36" w:line="271" w:lineRule="auto"/>
        <w:ind w:right="405"/>
        <w:rPr>
          <w:sz w:val="24"/>
        </w:rPr>
      </w:pPr>
      <w:r>
        <w:rPr>
          <w:sz w:val="24"/>
        </w:rPr>
        <w:t>у дозвољеном оквиру опредељеног износа за de minimis државну помоћ у</w:t>
      </w:r>
      <w:r>
        <w:rPr>
          <w:spacing w:val="1"/>
          <w:sz w:val="24"/>
        </w:rPr>
        <w:t xml:space="preserve"> </w:t>
      </w:r>
      <w:r>
        <w:rPr>
          <w:sz w:val="24"/>
        </w:rPr>
        <w:t>текућој фискалној и претходне две фискалне године, у складу са 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доделу државне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помоћи.</w:t>
      </w:r>
    </w:p>
    <w:p w:rsidR="00C825D1" w:rsidRDefault="00C825D1">
      <w:pPr>
        <w:pStyle w:val="BodyText"/>
        <w:rPr>
          <w:sz w:val="26"/>
        </w:rPr>
      </w:pPr>
    </w:p>
    <w:p w:rsidR="00C825D1" w:rsidRDefault="00353213">
      <w:pPr>
        <w:pStyle w:val="BodyText"/>
        <w:spacing w:before="224"/>
        <w:ind w:left="122"/>
      </w:pP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субвенцију</w:t>
      </w:r>
      <w:r>
        <w:rPr>
          <w:spacing w:val="-1"/>
        </w:rPr>
        <w:t xml:space="preserve"> </w:t>
      </w:r>
      <w:r>
        <w:t>незапослено лице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може</w:t>
      </w:r>
      <w:r>
        <w:rPr>
          <w:rFonts w:ascii="Arial" w:hAnsi="Arial"/>
          <w:b/>
          <w:spacing w:val="-1"/>
        </w:rPr>
        <w:t xml:space="preserve"> </w:t>
      </w:r>
      <w:r>
        <w:t>да оствари: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64" w:line="268" w:lineRule="auto"/>
        <w:ind w:right="407"/>
        <w:rPr>
          <w:sz w:val="24"/>
        </w:rPr>
      </w:pPr>
      <w:r>
        <w:rPr>
          <w:sz w:val="24"/>
        </w:rPr>
        <w:t>за обављање делатности које се не финансирају, према списку 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2"/>
          <w:sz w:val="24"/>
        </w:rPr>
        <w:t xml:space="preserve"> </w:t>
      </w:r>
      <w:r>
        <w:rPr>
          <w:sz w:val="24"/>
        </w:rPr>
        <w:t>саставни</w:t>
      </w:r>
      <w:r>
        <w:rPr>
          <w:spacing w:val="3"/>
          <w:sz w:val="24"/>
        </w:rPr>
        <w:t xml:space="preserve"> </w:t>
      </w:r>
      <w:r>
        <w:rPr>
          <w:sz w:val="24"/>
        </w:rPr>
        <w:t>део 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позива;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33" w:line="271" w:lineRule="auto"/>
        <w:ind w:right="405"/>
        <w:rPr>
          <w:sz w:val="24"/>
        </w:rPr>
      </w:pPr>
      <w:r>
        <w:rPr>
          <w:sz w:val="24"/>
        </w:rPr>
        <w:t>за обављање послова/делатности за које је решењем о инвалидности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решењем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запослења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одржања запослења утврђено да особа са инвалидитетом не може да 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обавља;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26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оснивање</w:t>
      </w:r>
      <w:r>
        <w:rPr>
          <w:spacing w:val="-6"/>
          <w:sz w:val="24"/>
        </w:rPr>
        <w:t xml:space="preserve"> </w:t>
      </w:r>
      <w:r>
        <w:rPr>
          <w:sz w:val="24"/>
        </w:rPr>
        <w:t>удружења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64" w:line="268" w:lineRule="auto"/>
        <w:ind w:right="402"/>
        <w:jc w:val="left"/>
        <w:rPr>
          <w:sz w:val="24"/>
        </w:rPr>
      </w:pPr>
      <w:r>
        <w:rPr>
          <w:sz w:val="24"/>
        </w:rPr>
        <w:t>ако</w:t>
      </w:r>
      <w:r>
        <w:rPr>
          <w:spacing w:val="30"/>
          <w:sz w:val="24"/>
        </w:rPr>
        <w:t xml:space="preserve"> </w:t>
      </w:r>
      <w:r>
        <w:rPr>
          <w:sz w:val="24"/>
        </w:rPr>
        <w:t>је</w:t>
      </w:r>
      <w:r>
        <w:rPr>
          <w:spacing w:val="31"/>
          <w:sz w:val="24"/>
        </w:rPr>
        <w:t xml:space="preserve"> </w:t>
      </w:r>
      <w:r>
        <w:rPr>
          <w:sz w:val="24"/>
        </w:rPr>
        <w:t>већ</w:t>
      </w:r>
      <w:r>
        <w:rPr>
          <w:spacing w:val="31"/>
          <w:sz w:val="24"/>
        </w:rPr>
        <w:t xml:space="preserve"> </w:t>
      </w:r>
      <w:r>
        <w:rPr>
          <w:sz w:val="24"/>
        </w:rPr>
        <w:t>користило</w:t>
      </w:r>
      <w:r>
        <w:rPr>
          <w:spacing w:val="29"/>
          <w:sz w:val="24"/>
        </w:rPr>
        <w:t xml:space="preserve"> </w:t>
      </w:r>
      <w:r>
        <w:rPr>
          <w:sz w:val="24"/>
        </w:rPr>
        <w:t>субвенцију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самозапошљавање</w:t>
      </w:r>
      <w:r>
        <w:rPr>
          <w:spacing w:val="28"/>
          <w:sz w:val="24"/>
        </w:rPr>
        <w:t xml:space="preserve"> </w:t>
      </w:r>
      <w:r>
        <w:rPr>
          <w:sz w:val="24"/>
        </w:rPr>
        <w:t>која</w:t>
      </w:r>
      <w:r>
        <w:rPr>
          <w:spacing w:val="30"/>
          <w:sz w:val="24"/>
        </w:rPr>
        <w:t xml:space="preserve"> </w:t>
      </w:r>
      <w:r>
        <w:rPr>
          <w:sz w:val="24"/>
        </w:rPr>
        <w:t>је</w:t>
      </w:r>
      <w:r>
        <w:rPr>
          <w:spacing w:val="26"/>
          <w:sz w:val="24"/>
        </w:rPr>
        <w:t xml:space="preserve"> </w:t>
      </w:r>
      <w:r>
        <w:rPr>
          <w:sz w:val="24"/>
        </w:rPr>
        <w:t>делом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-61"/>
          <w:sz w:val="24"/>
        </w:rPr>
        <w:t xml:space="preserve"> </w:t>
      </w:r>
      <w:r>
        <w:rPr>
          <w:sz w:val="24"/>
        </w:rPr>
        <w:t>целости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финансирана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службе.</w:t>
      </w:r>
    </w:p>
    <w:p w:rsidR="00C825D1" w:rsidRDefault="00353213">
      <w:pPr>
        <w:pStyle w:val="BodyText"/>
        <w:spacing w:before="136" w:line="271" w:lineRule="auto"/>
        <w:ind w:left="151" w:right="222" w:hanging="10"/>
      </w:pPr>
      <w:r>
        <w:t>Захтеви</w:t>
      </w:r>
      <w:r>
        <w:rPr>
          <w:spacing w:val="42"/>
        </w:rPr>
        <w:t xml:space="preserve"> </w:t>
      </w:r>
      <w:r>
        <w:t>који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испуњавају</w:t>
      </w:r>
      <w:r>
        <w:rPr>
          <w:spacing w:val="42"/>
        </w:rPr>
        <w:t xml:space="preserve"> </w:t>
      </w:r>
      <w:r>
        <w:t>услове</w:t>
      </w:r>
      <w:r>
        <w:rPr>
          <w:spacing w:val="43"/>
        </w:rPr>
        <w:t xml:space="preserve"> </w:t>
      </w:r>
      <w:r>
        <w:t>предвиђене</w:t>
      </w:r>
      <w:r>
        <w:rPr>
          <w:spacing w:val="42"/>
        </w:rPr>
        <w:t xml:space="preserve"> </w:t>
      </w:r>
      <w:r>
        <w:t>Јавним</w:t>
      </w:r>
      <w:r>
        <w:rPr>
          <w:spacing w:val="43"/>
        </w:rPr>
        <w:t xml:space="preserve"> </w:t>
      </w:r>
      <w:r>
        <w:t>позивом</w:t>
      </w:r>
      <w:r>
        <w:rPr>
          <w:spacing w:val="43"/>
        </w:rPr>
        <w:t xml:space="preserve"> </w:t>
      </w:r>
      <w:r>
        <w:t>неће</w:t>
      </w:r>
      <w:r>
        <w:rPr>
          <w:spacing w:val="43"/>
        </w:rPr>
        <w:t xml:space="preserve"> </w:t>
      </w:r>
      <w:r>
        <w:t>се</w:t>
      </w:r>
      <w:r>
        <w:rPr>
          <w:spacing w:val="-61"/>
        </w:rPr>
        <w:t xml:space="preserve"> </w:t>
      </w:r>
      <w:r>
        <w:t>разматрати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поступку</w:t>
      </w:r>
      <w:r>
        <w:rPr>
          <w:spacing w:val="-2"/>
        </w:rPr>
        <w:t xml:space="preserve"> </w:t>
      </w:r>
      <w:r>
        <w:t>одлучивања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добијање</w:t>
      </w:r>
      <w:r>
        <w:rPr>
          <w:spacing w:val="1"/>
        </w:rPr>
        <w:t xml:space="preserve"> </w:t>
      </w:r>
      <w:r>
        <w:t>субвенције.</w:t>
      </w:r>
    </w:p>
    <w:p w:rsidR="00C825D1" w:rsidRDefault="00353213">
      <w:pPr>
        <w:pStyle w:val="BodyText"/>
        <w:spacing w:before="132" w:line="271" w:lineRule="auto"/>
        <w:ind w:left="132" w:right="222" w:hanging="10"/>
      </w:pPr>
      <w:r>
        <w:rPr>
          <w:w w:val="95"/>
        </w:rPr>
        <w:t>У</w:t>
      </w:r>
      <w:r>
        <w:rPr>
          <w:spacing w:val="17"/>
          <w:w w:val="95"/>
        </w:rPr>
        <w:t xml:space="preserve"> </w:t>
      </w:r>
      <w:r>
        <w:rPr>
          <w:w w:val="95"/>
        </w:rPr>
        <w:t>току</w:t>
      </w:r>
      <w:r>
        <w:rPr>
          <w:spacing w:val="12"/>
          <w:w w:val="95"/>
        </w:rPr>
        <w:t xml:space="preserve"> </w:t>
      </w:r>
      <w:r>
        <w:rPr>
          <w:w w:val="95"/>
        </w:rPr>
        <w:t>трајања</w:t>
      </w:r>
      <w:r>
        <w:rPr>
          <w:spacing w:val="17"/>
          <w:w w:val="95"/>
        </w:rPr>
        <w:t xml:space="preserve"> </w:t>
      </w:r>
      <w:r>
        <w:rPr>
          <w:w w:val="95"/>
        </w:rPr>
        <w:t>Јавног</w:t>
      </w:r>
      <w:r>
        <w:rPr>
          <w:spacing w:val="14"/>
          <w:w w:val="95"/>
        </w:rPr>
        <w:t xml:space="preserve"> </w:t>
      </w:r>
      <w:r>
        <w:rPr>
          <w:w w:val="95"/>
        </w:rPr>
        <w:t>позива</w:t>
      </w:r>
      <w:r>
        <w:rPr>
          <w:spacing w:val="17"/>
          <w:w w:val="95"/>
        </w:rPr>
        <w:t xml:space="preserve"> </w:t>
      </w:r>
      <w:r>
        <w:rPr>
          <w:w w:val="95"/>
        </w:rPr>
        <w:t>незапослено</w:t>
      </w:r>
      <w:r>
        <w:rPr>
          <w:spacing w:val="17"/>
          <w:w w:val="95"/>
        </w:rPr>
        <w:t xml:space="preserve"> </w:t>
      </w:r>
      <w:r>
        <w:rPr>
          <w:w w:val="95"/>
        </w:rPr>
        <w:t>лице</w:t>
      </w:r>
      <w:r>
        <w:rPr>
          <w:spacing w:val="17"/>
          <w:w w:val="95"/>
        </w:rPr>
        <w:t xml:space="preserve"> </w:t>
      </w:r>
      <w:r>
        <w:rPr>
          <w:w w:val="95"/>
        </w:rPr>
        <w:t>може</w:t>
      </w:r>
      <w:r>
        <w:rPr>
          <w:spacing w:val="18"/>
          <w:w w:val="95"/>
        </w:rPr>
        <w:t xml:space="preserve"> </w:t>
      </w:r>
      <w:r>
        <w:rPr>
          <w:w w:val="95"/>
        </w:rPr>
        <w:t>само</w:t>
      </w:r>
      <w:r>
        <w:rPr>
          <w:spacing w:val="17"/>
          <w:w w:val="95"/>
        </w:rPr>
        <w:t xml:space="preserve"> </w:t>
      </w:r>
      <w:r>
        <w:rPr>
          <w:w w:val="95"/>
        </w:rPr>
        <w:t>једном</w:t>
      </w:r>
      <w:r>
        <w:rPr>
          <w:spacing w:val="17"/>
          <w:w w:val="95"/>
        </w:rPr>
        <w:t xml:space="preserve"> </w:t>
      </w:r>
      <w:r>
        <w:rPr>
          <w:w w:val="95"/>
        </w:rPr>
        <w:t>поднети</w:t>
      </w:r>
      <w:r>
        <w:rPr>
          <w:spacing w:val="17"/>
          <w:w w:val="95"/>
        </w:rPr>
        <w:t xml:space="preserve"> </w:t>
      </w:r>
      <w:r>
        <w:rPr>
          <w:w w:val="95"/>
        </w:rPr>
        <w:t>захтев</w:t>
      </w:r>
      <w:r>
        <w:rPr>
          <w:spacing w:val="-58"/>
          <w:w w:val="9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доделу</w:t>
      </w:r>
      <w:r>
        <w:rPr>
          <w:spacing w:val="-1"/>
        </w:rPr>
        <w:t xml:space="preserve"> </w:t>
      </w:r>
      <w:r>
        <w:t>субвенције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самозапошљавање.</w:t>
      </w:r>
    </w:p>
    <w:p w:rsidR="00C825D1" w:rsidRDefault="00C825D1">
      <w:pPr>
        <w:pStyle w:val="BodyText"/>
        <w:spacing w:before="2"/>
        <w:rPr>
          <w:sz w:val="13"/>
        </w:rPr>
      </w:pPr>
    </w:p>
    <w:p w:rsidR="00C825D1" w:rsidRDefault="00353213">
      <w:pPr>
        <w:pStyle w:val="Heading1"/>
        <w:tabs>
          <w:tab w:val="left" w:pos="3084"/>
          <w:tab w:val="left" w:pos="9241"/>
        </w:tabs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C825D1" w:rsidRDefault="00C825D1">
      <w:pPr>
        <w:pStyle w:val="BodyText"/>
        <w:spacing w:before="5"/>
        <w:rPr>
          <w:rFonts w:ascii="Arial"/>
          <w:b/>
        </w:rPr>
      </w:pPr>
    </w:p>
    <w:p w:rsidR="00C825D1" w:rsidRDefault="00353213">
      <w:pPr>
        <w:ind w:left="12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захтева: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60" w:line="271" w:lineRule="auto"/>
        <w:ind w:right="403"/>
        <w:rPr>
          <w:sz w:val="24"/>
        </w:rPr>
      </w:pPr>
      <w:r>
        <w:rPr>
          <w:sz w:val="24"/>
        </w:rPr>
        <w:t>попуњен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бизнис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28" w:line="268" w:lineRule="auto"/>
        <w:ind w:right="402"/>
        <w:rPr>
          <w:sz w:val="24"/>
        </w:rPr>
      </w:pPr>
      <w:r>
        <w:rPr>
          <w:sz w:val="24"/>
        </w:rPr>
        <w:t>доказ о завршеној обуци, уколико није завршена у организацији Националне</w:t>
      </w:r>
      <w:r>
        <w:rPr>
          <w:spacing w:val="-61"/>
          <w:sz w:val="24"/>
        </w:rPr>
        <w:t xml:space="preserve"> </w:t>
      </w:r>
      <w:r>
        <w:rPr>
          <w:sz w:val="24"/>
        </w:rPr>
        <w:t>службе.</w:t>
      </w:r>
    </w:p>
    <w:p w:rsidR="00C825D1" w:rsidRDefault="00353213">
      <w:pPr>
        <w:pStyle w:val="BodyText"/>
        <w:spacing w:before="136" w:line="271" w:lineRule="auto"/>
        <w:ind w:left="132" w:right="405" w:hanging="10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случају када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подносилац захтева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инвалидитетом,</w:t>
      </w:r>
      <w:r>
        <w:rPr>
          <w:spacing w:val="1"/>
        </w:rPr>
        <w:t xml:space="preserve"> </w:t>
      </w:r>
      <w:r>
        <w:t>потребно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доставити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решење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процени</w:t>
      </w:r>
      <w:r>
        <w:rPr>
          <w:spacing w:val="1"/>
        </w:rPr>
        <w:t xml:space="preserve"> </w:t>
      </w:r>
      <w:r>
        <w:t>радне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могућности</w:t>
      </w:r>
      <w:r>
        <w:rPr>
          <w:spacing w:val="1"/>
        </w:rPr>
        <w:t xml:space="preserve"> </w:t>
      </w:r>
      <w:r>
        <w:t>запослења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одржања</w:t>
      </w:r>
      <w:r>
        <w:rPr>
          <w:spacing w:val="2"/>
        </w:rPr>
        <w:t xml:space="preserve"> </w:t>
      </w:r>
      <w:r>
        <w:t>запослења.</w:t>
      </w:r>
    </w:p>
    <w:p w:rsidR="00C825D1" w:rsidRDefault="00C825D1">
      <w:pPr>
        <w:spacing w:line="271" w:lineRule="auto"/>
        <w:jc w:val="both"/>
        <w:sectPr w:rsidR="00C825D1">
          <w:pgSz w:w="11910" w:h="16840"/>
          <w:pgMar w:top="900" w:right="1140" w:bottom="1000" w:left="1140" w:header="0" w:footer="804" w:gutter="0"/>
          <w:cols w:space="720"/>
        </w:sectPr>
      </w:pPr>
    </w:p>
    <w:p w:rsidR="00C825D1" w:rsidRDefault="00353213">
      <w:pPr>
        <w:pStyle w:val="BodyText"/>
        <w:spacing w:before="72" w:line="271" w:lineRule="auto"/>
        <w:ind w:left="132" w:right="407" w:hanging="10"/>
        <w:jc w:val="both"/>
      </w:pPr>
      <w:r>
        <w:lastRenderedPageBreak/>
        <w:t>Датуми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приложеним</w:t>
      </w:r>
      <w:r>
        <w:rPr>
          <w:spacing w:val="1"/>
        </w:rPr>
        <w:t xml:space="preserve"> </w:t>
      </w:r>
      <w:r>
        <w:t>доказима,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дефинисани</w:t>
      </w:r>
      <w:r>
        <w:rPr>
          <w:spacing w:val="1"/>
        </w:rPr>
        <w:t xml:space="preserve"> </w:t>
      </w:r>
      <w:r>
        <w:t>захтевом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планом,</w:t>
      </w:r>
      <w:r>
        <w:rPr>
          <w:spacing w:val="-7"/>
        </w:rPr>
        <w:t xml:space="preserve"> </w:t>
      </w:r>
      <w:r>
        <w:t>морају</w:t>
      </w:r>
      <w:r>
        <w:rPr>
          <w:spacing w:val="-9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најкасније</w:t>
      </w:r>
      <w:r>
        <w:rPr>
          <w:spacing w:val="-7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даном</w:t>
      </w:r>
      <w:r>
        <w:rPr>
          <w:spacing w:val="-6"/>
        </w:rPr>
        <w:t xml:space="preserve"> </w:t>
      </w:r>
      <w:r>
        <w:t>подношења</w:t>
      </w:r>
      <w:r>
        <w:rPr>
          <w:spacing w:val="-7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бизнис</w:t>
      </w:r>
      <w:r>
        <w:rPr>
          <w:spacing w:val="-7"/>
        </w:rPr>
        <w:t xml:space="preserve"> </w:t>
      </w:r>
      <w:r>
        <w:t>планом.</w:t>
      </w:r>
    </w:p>
    <w:p w:rsidR="00C825D1" w:rsidRDefault="00353213">
      <w:pPr>
        <w:pStyle w:val="BodyText"/>
        <w:spacing w:before="90" w:line="271" w:lineRule="auto"/>
        <w:ind w:left="132" w:right="407" w:hanging="10"/>
        <w:jc w:val="both"/>
      </w:pPr>
      <w:r>
        <w:t>Национална служба задржава право да тражи и друге доказе релевантне за</w:t>
      </w:r>
      <w:r>
        <w:rPr>
          <w:spacing w:val="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</w:t>
      </w:r>
      <w:r>
        <w:rPr>
          <w:spacing w:val="-1"/>
        </w:rPr>
        <w:t xml:space="preserve"> </w:t>
      </w:r>
      <w:r>
        <w:t>подносиоца.</w:t>
      </w:r>
    </w:p>
    <w:p w:rsidR="00C825D1" w:rsidRDefault="00C825D1">
      <w:pPr>
        <w:pStyle w:val="BodyText"/>
        <w:spacing w:before="7"/>
        <w:rPr>
          <w:sz w:val="33"/>
        </w:rPr>
      </w:pPr>
    </w:p>
    <w:p w:rsidR="00C825D1" w:rsidRDefault="00353213">
      <w:pPr>
        <w:pStyle w:val="Heading1"/>
        <w:spacing w:before="0"/>
        <w:ind w:left="122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C825D1" w:rsidRDefault="00353213">
      <w:pPr>
        <w:pStyle w:val="BodyText"/>
        <w:spacing w:before="162" w:line="271" w:lineRule="auto"/>
        <w:ind w:left="132" w:right="403" w:hanging="10"/>
        <w:jc w:val="both"/>
      </w:pPr>
      <w:r>
        <w:rPr>
          <w:w w:val="95"/>
        </w:rPr>
        <w:t>Захтев са бизнис планом и документацијом подноси се надлежној организационој</w:t>
      </w:r>
      <w:r>
        <w:rPr>
          <w:spacing w:val="1"/>
          <w:w w:val="95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евиденцију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незапосленом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непосредно, путем поште или електронским путем, на прописаном обрасцу који</w:t>
      </w:r>
      <w:r>
        <w:rPr>
          <w:spacing w:val="-6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добити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свакој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преузети</w:t>
      </w:r>
      <w:r>
        <w:rPr>
          <w:spacing w:val="3"/>
        </w:rPr>
        <w:t xml:space="preserve"> </w:t>
      </w:r>
      <w:r>
        <w:rPr>
          <w:spacing w:val="-1"/>
        </w:rPr>
        <w:t>са</w:t>
      </w:r>
      <w:r>
        <w:rPr>
          <w:spacing w:val="4"/>
        </w:rPr>
        <w:t xml:space="preserve"> </w:t>
      </w:r>
      <w:r>
        <w:rPr>
          <w:spacing w:val="-1"/>
        </w:rPr>
        <w:t>сајта</w:t>
      </w:r>
      <w:r>
        <w:rPr>
          <w:spacing w:val="3"/>
        </w:rPr>
        <w:t xml:space="preserve"> </w:t>
      </w:r>
      <w:r>
        <w:rPr>
          <w:spacing w:val="-1"/>
        </w:rPr>
        <w:t>Националне</w:t>
      </w:r>
      <w:r>
        <w:rPr>
          <w:spacing w:val="3"/>
        </w:rPr>
        <w:t xml:space="preserve"> </w:t>
      </w:r>
      <w:r>
        <w:t>службе</w:t>
      </w:r>
      <w:r>
        <w:rPr>
          <w:spacing w:val="6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hyperlink r:id="rId10">
        <w:r>
          <w:t>www.nsz.gov.rs.</w:t>
        </w:r>
      </w:hyperlink>
    </w:p>
    <w:p w:rsidR="00C825D1" w:rsidRDefault="00C825D1">
      <w:pPr>
        <w:pStyle w:val="BodyText"/>
        <w:spacing w:before="3"/>
        <w:rPr>
          <w:sz w:val="13"/>
        </w:rPr>
      </w:pPr>
    </w:p>
    <w:p w:rsidR="00C825D1" w:rsidRDefault="00353213">
      <w:pPr>
        <w:pStyle w:val="Heading1"/>
        <w:tabs>
          <w:tab w:val="left" w:pos="3233"/>
          <w:tab w:val="left" w:pos="9239"/>
        </w:tabs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C825D1" w:rsidRDefault="00C825D1">
      <w:pPr>
        <w:pStyle w:val="BodyText"/>
        <w:rPr>
          <w:rFonts w:ascii="Arial"/>
          <w:b/>
          <w:sz w:val="25"/>
        </w:rPr>
      </w:pPr>
    </w:p>
    <w:p w:rsidR="00C825D1" w:rsidRDefault="00353213">
      <w:pPr>
        <w:pStyle w:val="BodyText"/>
        <w:spacing w:line="271" w:lineRule="auto"/>
        <w:ind w:left="132" w:right="400" w:hanging="10"/>
        <w:jc w:val="both"/>
        <w:rPr>
          <w:rFonts w:ascii="Arial" w:hAnsi="Arial"/>
          <w:b/>
        </w:rPr>
      </w:pPr>
      <w:r>
        <w:t>Одлука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ранг-листе,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позива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бодовања поднетог захтева са бизнис планом, у року од 30 дана од дана истека</w:t>
      </w:r>
      <w:r>
        <w:rPr>
          <w:spacing w:val="-61"/>
        </w:rPr>
        <w:t xml:space="preserve"> </w:t>
      </w:r>
      <w:r>
        <w:t>Јавног позива. Изузетно, захтеви који испуњавају услове Јавног позива, а по</w:t>
      </w:r>
      <w:r>
        <w:rPr>
          <w:spacing w:val="1"/>
        </w:rPr>
        <w:t xml:space="preserve"> </w:t>
      </w:r>
      <w:r>
        <w:t>којима није позитивно одлучено у наведеном року, могу бити поново узети у</w:t>
      </w:r>
      <w:r>
        <w:rPr>
          <w:spacing w:val="1"/>
        </w:rPr>
        <w:t xml:space="preserve"> </w:t>
      </w:r>
      <w:r>
        <w:t>разматрање</w:t>
      </w:r>
      <w:r>
        <w:rPr>
          <w:spacing w:val="1"/>
        </w:rPr>
        <w:t xml:space="preserve"> </w:t>
      </w:r>
      <w:r>
        <w:t>уколико се</w:t>
      </w:r>
      <w:r>
        <w:rPr>
          <w:spacing w:val="2"/>
        </w:rPr>
        <w:t xml:space="preserve"> </w:t>
      </w:r>
      <w:r>
        <w:t>за то</w:t>
      </w:r>
      <w:r>
        <w:rPr>
          <w:spacing w:val="3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</w:t>
      </w:r>
      <w:r>
        <w:rPr>
          <w:rFonts w:ascii="Arial" w:hAnsi="Arial"/>
          <w:b/>
        </w:rPr>
        <w:t>.</w:t>
      </w:r>
    </w:p>
    <w:p w:rsidR="00C825D1" w:rsidRDefault="00353213">
      <w:pPr>
        <w:pStyle w:val="Heading1"/>
        <w:spacing w:before="123" w:line="268" w:lineRule="auto"/>
        <w:ind w:left="132" w:right="400" w:hanging="10"/>
      </w:pPr>
      <w:r>
        <w:t>Незапослено лице може да региструје и отпочне обављање регистроване</w:t>
      </w:r>
      <w:r>
        <w:rPr>
          <w:spacing w:val="1"/>
        </w:rPr>
        <w:t xml:space="preserve"> </w:t>
      </w:r>
      <w:r>
        <w:t>делатности</w:t>
      </w:r>
      <w:r>
        <w:rPr>
          <w:spacing w:val="1"/>
        </w:rPr>
        <w:t xml:space="preserve"> </w:t>
      </w:r>
      <w:r>
        <w:t>почев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наредног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подношења</w:t>
      </w:r>
      <w:r>
        <w:rPr>
          <w:spacing w:val="1"/>
        </w:rPr>
        <w:t xml:space="preserve"> </w:t>
      </w:r>
      <w:r>
        <w:t>захтева,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најкасније до датума потписивања уговора. Регистрација и отпочињање</w:t>
      </w:r>
      <w:r>
        <w:rPr>
          <w:spacing w:val="1"/>
        </w:rPr>
        <w:t xml:space="preserve"> </w:t>
      </w:r>
      <w:r>
        <w:t>обављања регистроване делатности после поднетог захтева а пре донете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додели</w:t>
      </w:r>
      <w:r>
        <w:rPr>
          <w:spacing w:val="1"/>
        </w:rPr>
        <w:t xml:space="preserve"> </w:t>
      </w:r>
      <w:r>
        <w:t>субвенције,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ствара</w:t>
      </w:r>
      <w:r>
        <w:rPr>
          <w:spacing w:val="1"/>
        </w:rPr>
        <w:t xml:space="preserve"> </w:t>
      </w:r>
      <w:r>
        <w:t>обавезу на</w:t>
      </w:r>
      <w:r>
        <w:rPr>
          <w:spacing w:val="1"/>
        </w:rPr>
        <w:t xml:space="preserve"> </w:t>
      </w:r>
      <w:r>
        <w:t>страни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 да ће субвенција бити</w:t>
      </w:r>
      <w:r>
        <w:rPr>
          <w:spacing w:val="-3"/>
        </w:rPr>
        <w:t xml:space="preserve"> </w:t>
      </w:r>
      <w:r>
        <w:t>одобрена.</w:t>
      </w:r>
    </w:p>
    <w:p w:rsidR="00C825D1" w:rsidRDefault="00353213">
      <w:pPr>
        <w:pStyle w:val="BodyText"/>
        <w:spacing w:before="125" w:line="271" w:lineRule="auto"/>
        <w:ind w:left="132" w:right="401" w:hanging="10"/>
        <w:jc w:val="both"/>
      </w:pPr>
      <w:r>
        <w:t>Одлуку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одобравању</w:t>
      </w:r>
      <w:r>
        <w:rPr>
          <w:spacing w:val="-15"/>
        </w:rPr>
        <w:t xml:space="preserve"> </w:t>
      </w:r>
      <w:r>
        <w:t>субвенције</w:t>
      </w:r>
      <w:r>
        <w:rPr>
          <w:spacing w:val="-13"/>
        </w:rPr>
        <w:t xml:space="preserve"> </w:t>
      </w:r>
      <w:r>
        <w:t>доноси</w:t>
      </w:r>
      <w:r>
        <w:rPr>
          <w:spacing w:val="-14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филијале</w:t>
      </w:r>
      <w:r>
        <w:rPr>
          <w:spacing w:val="-14"/>
        </w:rPr>
        <w:t xml:space="preserve"> </w:t>
      </w:r>
      <w:r>
        <w:t>Националне</w:t>
      </w:r>
      <w:r>
        <w:rPr>
          <w:spacing w:val="-13"/>
        </w:rPr>
        <w:t xml:space="preserve"> </w:t>
      </w:r>
      <w:r>
        <w:t>службе</w:t>
      </w:r>
      <w:r>
        <w:rPr>
          <w:spacing w:val="-6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овлашћењу</w:t>
      </w:r>
      <w:r>
        <w:rPr>
          <w:spacing w:val="-12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Националне</w:t>
      </w:r>
      <w:r>
        <w:rPr>
          <w:spacing w:val="-10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други</w:t>
      </w:r>
      <w:r>
        <w:rPr>
          <w:spacing w:val="-10"/>
        </w:rPr>
        <w:t xml:space="preserve"> </w:t>
      </w:r>
      <w:r>
        <w:t>запослени</w:t>
      </w:r>
      <w:r>
        <w:rPr>
          <w:spacing w:val="-10"/>
        </w:rPr>
        <w:t xml:space="preserve"> </w:t>
      </w:r>
      <w:r>
        <w:t>којег</w:t>
      </w:r>
      <w:r>
        <w:rPr>
          <w:spacing w:val="-11"/>
        </w:rPr>
        <w:t xml:space="preserve"> </w:t>
      </w:r>
      <w:r>
        <w:t>овласти</w:t>
      </w:r>
      <w:r>
        <w:rPr>
          <w:spacing w:val="-6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Националне</w:t>
      </w:r>
      <w:r>
        <w:rPr>
          <w:spacing w:val="3"/>
        </w:rPr>
        <w:t xml:space="preserve"> </w:t>
      </w:r>
      <w:r>
        <w:t>службе.</w:t>
      </w:r>
    </w:p>
    <w:p w:rsidR="00C825D1" w:rsidRDefault="00C825D1">
      <w:pPr>
        <w:pStyle w:val="BodyText"/>
        <w:rPr>
          <w:sz w:val="20"/>
        </w:rPr>
      </w:pPr>
    </w:p>
    <w:p w:rsidR="00C825D1" w:rsidRDefault="00C825D1">
      <w:pPr>
        <w:pStyle w:val="BodyText"/>
        <w:spacing w:before="7"/>
        <w:rPr>
          <w:sz w:val="14"/>
        </w:rPr>
      </w:pPr>
    </w:p>
    <w:tbl>
      <w:tblPr>
        <w:tblW w:w="0" w:type="auto"/>
        <w:tblInd w:w="154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4112"/>
        <w:gridCol w:w="1133"/>
      </w:tblGrid>
      <w:tr w:rsidR="00C825D1">
        <w:trPr>
          <w:trHeight w:val="944"/>
        </w:trPr>
        <w:tc>
          <w:tcPr>
            <w:tcW w:w="9371" w:type="dxa"/>
            <w:gridSpan w:val="3"/>
            <w:shd w:val="clear" w:color="auto" w:fill="F1F1F1"/>
          </w:tcPr>
          <w:p w:rsidR="00C825D1" w:rsidRDefault="00C825D1">
            <w:pPr>
              <w:pStyle w:val="TableParagraph"/>
              <w:ind w:left="0"/>
              <w:rPr>
                <w:sz w:val="31"/>
              </w:rPr>
            </w:pPr>
          </w:p>
          <w:p w:rsidR="00C825D1" w:rsidRDefault="00353213">
            <w:pPr>
              <w:pStyle w:val="TableParagraph"/>
              <w:spacing w:before="1"/>
              <w:ind w:left="1284" w:right="128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БОДОВНА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ЛИСТА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СУБВЕНЦИЈA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САМОЗАПОШЉАВАЊЕ</w:t>
            </w:r>
          </w:p>
        </w:tc>
      </w:tr>
      <w:tr w:rsidR="00C825D1">
        <w:trPr>
          <w:trHeight w:val="898"/>
        </w:trPr>
        <w:tc>
          <w:tcPr>
            <w:tcW w:w="8238" w:type="dxa"/>
            <w:gridSpan w:val="2"/>
            <w:shd w:val="clear" w:color="auto" w:fill="F1F1F1"/>
          </w:tcPr>
          <w:p w:rsidR="00C825D1" w:rsidRDefault="00C825D1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C825D1" w:rsidRDefault="00353213">
            <w:pPr>
              <w:pStyle w:val="TableParagraph"/>
              <w:spacing w:before="1"/>
              <w:ind w:left="3390" w:right="339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1133" w:type="dxa"/>
            <w:shd w:val="clear" w:color="auto" w:fill="F1F1F1"/>
          </w:tcPr>
          <w:p w:rsidR="00C825D1" w:rsidRDefault="00353213">
            <w:pPr>
              <w:pStyle w:val="TableParagraph"/>
              <w:spacing w:before="182" w:line="259" w:lineRule="auto"/>
              <w:ind w:left="153" w:right="128" w:firstLine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</w:tr>
      <w:tr w:rsidR="00C825D1">
        <w:trPr>
          <w:trHeight w:val="621"/>
        </w:trPr>
        <w:tc>
          <w:tcPr>
            <w:tcW w:w="4126" w:type="dxa"/>
            <w:vMerge w:val="restart"/>
          </w:tcPr>
          <w:p w:rsidR="00C825D1" w:rsidRDefault="00C825D1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C825D1" w:rsidRDefault="00353213">
            <w:pPr>
              <w:pStyle w:val="TableParagraph"/>
              <w:spacing w:line="264" w:lineRule="auto"/>
              <w:ind w:left="93" w:right="638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Развијеност</w:t>
            </w:r>
            <w:r>
              <w:rPr>
                <w:spacing w:val="-11"/>
              </w:rPr>
              <w:t xml:space="preserve"> </w:t>
            </w:r>
            <w:r>
              <w:t>јединице</w:t>
            </w:r>
            <w:r>
              <w:rPr>
                <w:spacing w:val="-10"/>
              </w:rPr>
              <w:t xml:space="preserve"> </w:t>
            </w:r>
            <w:r>
              <w:t>локалне</w:t>
            </w:r>
            <w:r>
              <w:rPr>
                <w:spacing w:val="-56"/>
              </w:rPr>
              <w:t xml:space="preserve"> </w:t>
            </w:r>
            <w:r>
              <w:t>самоуправе на чијој територији</w:t>
            </w:r>
            <w:r>
              <w:rPr>
                <w:spacing w:val="1"/>
              </w:rPr>
              <w:t xml:space="preserve"> </w:t>
            </w:r>
            <w:r>
              <w:t>подносилац захтева планира</w:t>
            </w:r>
            <w:r>
              <w:rPr>
                <w:spacing w:val="1"/>
              </w:rPr>
              <w:t xml:space="preserve"> </w:t>
            </w:r>
            <w:r>
              <w:t>обављање</w:t>
            </w:r>
            <w:r>
              <w:rPr>
                <w:spacing w:val="1"/>
              </w:rPr>
              <w:t xml:space="preserve"> </w:t>
            </w:r>
            <w:r>
              <w:t>делатности</w:t>
            </w:r>
            <w:r>
              <w:rPr>
                <w:spacing w:val="-2"/>
              </w:rPr>
              <w:t xml:space="preserve"> </w:t>
            </w:r>
            <w:r>
              <w:t>*</w:t>
            </w:r>
          </w:p>
        </w:tc>
        <w:tc>
          <w:tcPr>
            <w:tcW w:w="4112" w:type="dxa"/>
          </w:tcPr>
          <w:p w:rsidR="00C825D1" w:rsidRDefault="00353213">
            <w:pPr>
              <w:pStyle w:val="TableParagraph"/>
              <w:spacing w:before="19" w:line="264" w:lineRule="auto"/>
              <w:ind w:right="248"/>
            </w:pPr>
            <w:r>
              <w:t>Четврта група јединица локалне</w:t>
            </w:r>
            <w:r>
              <w:rPr>
                <w:spacing w:val="1"/>
              </w:rPr>
              <w:t xml:space="preserve"> </w:t>
            </w:r>
            <w:r>
              <w:t>самоуправе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девастирана</w:t>
            </w:r>
            <w:r>
              <w:rPr>
                <w:spacing w:val="-6"/>
              </w:rPr>
              <w:t xml:space="preserve"> </w:t>
            </w:r>
            <w:r>
              <w:t>подручја</w:t>
            </w:r>
          </w:p>
        </w:tc>
        <w:tc>
          <w:tcPr>
            <w:tcW w:w="1133" w:type="dxa"/>
          </w:tcPr>
          <w:p w:rsidR="00C825D1" w:rsidRDefault="00353213">
            <w:pPr>
              <w:pStyle w:val="TableParagraph"/>
              <w:spacing w:before="185"/>
              <w:ind w:left="434"/>
            </w:pPr>
            <w:r>
              <w:t>10</w:t>
            </w:r>
          </w:p>
        </w:tc>
      </w:tr>
      <w:tr w:rsidR="00C825D1">
        <w:trPr>
          <w:trHeight w:val="560"/>
        </w:trPr>
        <w:tc>
          <w:tcPr>
            <w:tcW w:w="4126" w:type="dxa"/>
            <w:vMerge/>
            <w:tcBorders>
              <w:top w:val="nil"/>
            </w:tcBorders>
          </w:tcPr>
          <w:p w:rsidR="00C825D1" w:rsidRDefault="00C825D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825D1" w:rsidRDefault="00353213">
            <w:pPr>
              <w:pStyle w:val="TableParagraph"/>
              <w:spacing w:line="274" w:lineRule="exact"/>
              <w:ind w:right="860"/>
            </w:pPr>
            <w:r>
              <w:t>Трећа</w:t>
            </w:r>
            <w:r>
              <w:rPr>
                <w:spacing w:val="-9"/>
              </w:rPr>
              <w:t xml:space="preserve"> </w:t>
            </w:r>
            <w:r>
              <w:t>група</w:t>
            </w:r>
            <w:r>
              <w:rPr>
                <w:spacing w:val="-7"/>
              </w:rPr>
              <w:t xml:space="preserve"> </w:t>
            </w:r>
            <w:r>
              <w:t>јединица</w:t>
            </w:r>
            <w:r>
              <w:rPr>
                <w:spacing w:val="-8"/>
              </w:rPr>
              <w:t xml:space="preserve"> </w:t>
            </w:r>
            <w:r>
              <w:t>локалне</w:t>
            </w:r>
            <w:r>
              <w:rPr>
                <w:spacing w:val="-55"/>
              </w:rPr>
              <w:t xml:space="preserve"> </w:t>
            </w:r>
            <w:r>
              <w:t>самоуправе</w:t>
            </w:r>
          </w:p>
        </w:tc>
        <w:tc>
          <w:tcPr>
            <w:tcW w:w="1133" w:type="dxa"/>
          </w:tcPr>
          <w:p w:rsidR="00C825D1" w:rsidRDefault="00353213">
            <w:pPr>
              <w:pStyle w:val="TableParagraph"/>
              <w:spacing w:before="156"/>
              <w:ind w:left="494"/>
            </w:pPr>
            <w:r>
              <w:t>5</w:t>
            </w:r>
          </w:p>
        </w:tc>
      </w:tr>
      <w:tr w:rsidR="00C825D1">
        <w:trPr>
          <w:trHeight w:val="562"/>
        </w:trPr>
        <w:tc>
          <w:tcPr>
            <w:tcW w:w="4126" w:type="dxa"/>
            <w:vMerge/>
            <w:tcBorders>
              <w:top w:val="nil"/>
            </w:tcBorders>
          </w:tcPr>
          <w:p w:rsidR="00C825D1" w:rsidRDefault="00C825D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825D1" w:rsidRDefault="00353213">
            <w:pPr>
              <w:pStyle w:val="TableParagraph"/>
              <w:spacing w:line="274" w:lineRule="exact"/>
              <w:ind w:right="160"/>
            </w:pPr>
            <w:r>
              <w:t>Прва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друга</w:t>
            </w:r>
            <w:r>
              <w:rPr>
                <w:spacing w:val="-6"/>
              </w:rPr>
              <w:t xml:space="preserve"> </w:t>
            </w:r>
            <w:r>
              <w:t>група</w:t>
            </w:r>
            <w:r>
              <w:rPr>
                <w:spacing w:val="-4"/>
              </w:rPr>
              <w:t xml:space="preserve"> </w:t>
            </w:r>
            <w:r>
              <w:t>јединица</w:t>
            </w:r>
            <w:r>
              <w:rPr>
                <w:spacing w:val="-6"/>
              </w:rPr>
              <w:t xml:space="preserve"> </w:t>
            </w:r>
            <w:r>
              <w:t>локалне</w:t>
            </w:r>
            <w:r>
              <w:rPr>
                <w:spacing w:val="-56"/>
              </w:rPr>
              <w:t xml:space="preserve"> </w:t>
            </w:r>
            <w:r>
              <w:t>самоуправе</w:t>
            </w:r>
          </w:p>
        </w:tc>
        <w:tc>
          <w:tcPr>
            <w:tcW w:w="1133" w:type="dxa"/>
          </w:tcPr>
          <w:p w:rsidR="00C825D1" w:rsidRDefault="00353213">
            <w:pPr>
              <w:pStyle w:val="TableParagraph"/>
              <w:spacing w:before="156"/>
              <w:ind w:left="494"/>
            </w:pPr>
            <w:r>
              <w:t>0</w:t>
            </w:r>
          </w:p>
        </w:tc>
      </w:tr>
      <w:tr w:rsidR="00C825D1">
        <w:trPr>
          <w:trHeight w:val="997"/>
        </w:trPr>
        <w:tc>
          <w:tcPr>
            <w:tcW w:w="4126" w:type="dxa"/>
          </w:tcPr>
          <w:p w:rsidR="00C825D1" w:rsidRDefault="00C825D1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C825D1" w:rsidRDefault="00353213">
            <w:pPr>
              <w:pStyle w:val="TableParagraph"/>
              <w:ind w:left="93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Планирана</w:t>
            </w:r>
            <w:r>
              <w:rPr>
                <w:spacing w:val="-2"/>
              </w:rPr>
              <w:t xml:space="preserve"> </w:t>
            </w:r>
            <w:r>
              <w:t>врста</w:t>
            </w:r>
            <w:r>
              <w:rPr>
                <w:spacing w:val="-2"/>
              </w:rPr>
              <w:t xml:space="preserve"> </w:t>
            </w:r>
            <w:r>
              <w:t>делатности</w:t>
            </w:r>
          </w:p>
        </w:tc>
        <w:tc>
          <w:tcPr>
            <w:tcW w:w="4112" w:type="dxa"/>
          </w:tcPr>
          <w:p w:rsidR="00C825D1" w:rsidRDefault="00C825D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C825D1" w:rsidRDefault="00353213">
            <w:pPr>
              <w:pStyle w:val="TableParagraph"/>
              <w:spacing w:line="264" w:lineRule="auto"/>
              <w:ind w:right="201"/>
            </w:pPr>
            <w:r>
              <w:rPr>
                <w:spacing w:val="-1"/>
              </w:rPr>
              <w:t xml:space="preserve">Производња, производно </w:t>
            </w:r>
            <w:r>
              <w:t>занатство,</w:t>
            </w:r>
            <w:r>
              <w:rPr>
                <w:spacing w:val="-56"/>
              </w:rPr>
              <w:t xml:space="preserve"> </w:t>
            </w:r>
            <w:r>
              <w:t>здравствене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интелектуалне</w:t>
            </w:r>
            <w:r>
              <w:rPr>
                <w:spacing w:val="-10"/>
              </w:rPr>
              <w:t xml:space="preserve"> </w:t>
            </w:r>
            <w:r>
              <w:t>услуге</w:t>
            </w:r>
          </w:p>
        </w:tc>
        <w:tc>
          <w:tcPr>
            <w:tcW w:w="1133" w:type="dxa"/>
          </w:tcPr>
          <w:p w:rsidR="00C825D1" w:rsidRDefault="00C825D1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C825D1" w:rsidRDefault="00353213">
            <w:pPr>
              <w:pStyle w:val="TableParagraph"/>
              <w:ind w:left="434"/>
            </w:pPr>
            <w:r>
              <w:t>10</w:t>
            </w:r>
          </w:p>
        </w:tc>
      </w:tr>
    </w:tbl>
    <w:p w:rsidR="00C825D1" w:rsidRDefault="00C825D1">
      <w:pPr>
        <w:sectPr w:rsidR="00C825D1">
          <w:pgSz w:w="11910" w:h="16840"/>
          <w:pgMar w:top="900" w:right="1140" w:bottom="1000" w:left="1140" w:header="0" w:footer="804" w:gutter="0"/>
          <w:cols w:space="720"/>
        </w:sectPr>
      </w:pPr>
    </w:p>
    <w:tbl>
      <w:tblPr>
        <w:tblW w:w="0" w:type="auto"/>
        <w:tblInd w:w="154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4112"/>
        <w:gridCol w:w="1133"/>
      </w:tblGrid>
      <w:tr w:rsidR="00C825D1">
        <w:trPr>
          <w:trHeight w:val="733"/>
        </w:trPr>
        <w:tc>
          <w:tcPr>
            <w:tcW w:w="4126" w:type="dxa"/>
            <w:vMerge w:val="restart"/>
            <w:tcBorders>
              <w:top w:val="nil"/>
            </w:tcBorders>
          </w:tcPr>
          <w:p w:rsidR="00C825D1" w:rsidRDefault="00C825D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2" w:type="dxa"/>
            <w:tcBorders>
              <w:bottom w:val="double" w:sz="2" w:space="0" w:color="A6A6A6"/>
            </w:tcBorders>
          </w:tcPr>
          <w:p w:rsidR="00C825D1" w:rsidRDefault="00353213">
            <w:pPr>
              <w:pStyle w:val="TableParagraph"/>
              <w:spacing w:before="108" w:line="264" w:lineRule="auto"/>
              <w:ind w:right="248"/>
            </w:pPr>
            <w:r>
              <w:t>Услужно</w:t>
            </w:r>
            <w:r>
              <w:rPr>
                <w:spacing w:val="-10"/>
              </w:rPr>
              <w:t xml:space="preserve"> </w:t>
            </w:r>
            <w:r>
              <w:t>занатство,</w:t>
            </w:r>
            <w:r>
              <w:rPr>
                <w:spacing w:val="-10"/>
              </w:rPr>
              <w:t xml:space="preserve"> </w:t>
            </w:r>
            <w:r>
              <w:t>остале</w:t>
            </w:r>
            <w:r>
              <w:rPr>
                <w:spacing w:val="-10"/>
              </w:rPr>
              <w:t xml:space="preserve"> </w:t>
            </w:r>
            <w:r>
              <w:t>услужне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грађевинарство</w:t>
            </w:r>
          </w:p>
        </w:tc>
        <w:tc>
          <w:tcPr>
            <w:tcW w:w="1133" w:type="dxa"/>
            <w:tcBorders>
              <w:bottom w:val="double" w:sz="2" w:space="0" w:color="A6A6A6"/>
            </w:tcBorders>
          </w:tcPr>
          <w:p w:rsidR="00C825D1" w:rsidRDefault="00C825D1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825D1" w:rsidRDefault="00353213">
            <w:pPr>
              <w:pStyle w:val="TableParagraph"/>
              <w:ind w:left="8"/>
              <w:jc w:val="center"/>
            </w:pPr>
            <w:r>
              <w:t>8</w:t>
            </w:r>
          </w:p>
        </w:tc>
      </w:tr>
      <w:tr w:rsidR="00C825D1">
        <w:trPr>
          <w:trHeight w:val="553"/>
        </w:trPr>
        <w:tc>
          <w:tcPr>
            <w:tcW w:w="4126" w:type="dxa"/>
            <w:vMerge/>
            <w:tcBorders>
              <w:top w:val="nil"/>
            </w:tcBorders>
          </w:tcPr>
          <w:p w:rsidR="00C825D1" w:rsidRDefault="00C825D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double" w:sz="2" w:space="0" w:color="A6A6A6"/>
            </w:tcBorders>
          </w:tcPr>
          <w:p w:rsidR="00C825D1" w:rsidRDefault="00353213">
            <w:pPr>
              <w:pStyle w:val="TableParagraph"/>
              <w:spacing w:before="12"/>
            </w:pPr>
            <w:r>
              <w:t>Хотели,</w:t>
            </w:r>
            <w:r>
              <w:rPr>
                <w:spacing w:val="2"/>
              </w:rPr>
              <w:t xml:space="preserve"> </w:t>
            </w:r>
            <w:r>
              <w:t>ресторани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остале</w:t>
            </w:r>
          </w:p>
          <w:p w:rsidR="00C825D1" w:rsidRDefault="00353213">
            <w:pPr>
              <w:pStyle w:val="TableParagraph"/>
              <w:spacing w:before="22"/>
            </w:pPr>
            <w:r>
              <w:t>угоститељске</w:t>
            </w:r>
            <w:r>
              <w:rPr>
                <w:spacing w:val="-7"/>
              </w:rPr>
              <w:t xml:space="preserve"> </w:t>
            </w:r>
            <w:r>
              <w:t>услуге</w:t>
            </w:r>
          </w:p>
        </w:tc>
        <w:tc>
          <w:tcPr>
            <w:tcW w:w="1133" w:type="dxa"/>
            <w:tcBorders>
              <w:top w:val="double" w:sz="2" w:space="0" w:color="A6A6A6"/>
            </w:tcBorders>
          </w:tcPr>
          <w:p w:rsidR="00C825D1" w:rsidRDefault="00353213">
            <w:pPr>
              <w:pStyle w:val="TableParagraph"/>
              <w:spacing w:before="149"/>
              <w:ind w:left="8"/>
              <w:jc w:val="center"/>
            </w:pPr>
            <w:r>
              <w:t>6</w:t>
            </w:r>
          </w:p>
        </w:tc>
      </w:tr>
      <w:tr w:rsidR="00C825D1">
        <w:trPr>
          <w:trHeight w:val="442"/>
        </w:trPr>
        <w:tc>
          <w:tcPr>
            <w:tcW w:w="4126" w:type="dxa"/>
            <w:vMerge/>
            <w:tcBorders>
              <w:top w:val="nil"/>
            </w:tcBorders>
          </w:tcPr>
          <w:p w:rsidR="00C825D1" w:rsidRDefault="00C825D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825D1" w:rsidRDefault="00353213">
            <w:pPr>
              <w:pStyle w:val="TableParagraph"/>
              <w:spacing w:before="19"/>
            </w:pPr>
            <w:r>
              <w:t>Остало</w:t>
            </w:r>
          </w:p>
        </w:tc>
        <w:tc>
          <w:tcPr>
            <w:tcW w:w="1133" w:type="dxa"/>
          </w:tcPr>
          <w:p w:rsidR="00C825D1" w:rsidRDefault="00353213">
            <w:pPr>
              <w:pStyle w:val="TableParagraph"/>
              <w:spacing w:before="19"/>
              <w:ind w:left="8"/>
              <w:jc w:val="center"/>
            </w:pPr>
            <w:r>
              <w:t>0</w:t>
            </w:r>
          </w:p>
        </w:tc>
      </w:tr>
      <w:tr w:rsidR="00C825D1">
        <w:trPr>
          <w:trHeight w:val="459"/>
        </w:trPr>
        <w:tc>
          <w:tcPr>
            <w:tcW w:w="4126" w:type="dxa"/>
            <w:vMerge w:val="restart"/>
          </w:tcPr>
          <w:p w:rsidR="00C825D1" w:rsidRDefault="00C825D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C825D1" w:rsidRDefault="00353213">
            <w:pPr>
              <w:pStyle w:val="TableParagraph"/>
              <w:ind w:left="93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Категорија</w:t>
            </w:r>
            <w:r>
              <w:rPr>
                <w:spacing w:val="-7"/>
              </w:rPr>
              <w:t xml:space="preserve"> </w:t>
            </w:r>
            <w:r>
              <w:t>лица</w:t>
            </w:r>
          </w:p>
        </w:tc>
        <w:tc>
          <w:tcPr>
            <w:tcW w:w="4112" w:type="dxa"/>
          </w:tcPr>
          <w:p w:rsidR="00C825D1" w:rsidRDefault="00353213">
            <w:pPr>
              <w:pStyle w:val="TableParagraph"/>
              <w:spacing w:before="19"/>
            </w:pPr>
            <w:r>
              <w:t>Категорије</w:t>
            </w:r>
            <w:r>
              <w:rPr>
                <w:spacing w:val="-10"/>
              </w:rPr>
              <w:t xml:space="preserve"> </w:t>
            </w:r>
            <w:r>
              <w:t>теже</w:t>
            </w:r>
            <w:r>
              <w:rPr>
                <w:spacing w:val="-9"/>
              </w:rPr>
              <w:t xml:space="preserve"> </w:t>
            </w:r>
            <w:r>
              <w:t>запошљивих</w:t>
            </w:r>
            <w:r>
              <w:rPr>
                <w:spacing w:val="-11"/>
              </w:rPr>
              <w:t xml:space="preserve"> </w:t>
            </w:r>
            <w:r>
              <w:t>лица**</w:t>
            </w:r>
          </w:p>
        </w:tc>
        <w:tc>
          <w:tcPr>
            <w:tcW w:w="1133" w:type="dxa"/>
          </w:tcPr>
          <w:p w:rsidR="00C825D1" w:rsidRDefault="00353213">
            <w:pPr>
              <w:pStyle w:val="TableParagraph"/>
              <w:spacing w:before="19"/>
              <w:ind w:left="257" w:right="247"/>
              <w:jc w:val="center"/>
            </w:pPr>
            <w:r>
              <w:t>до</w:t>
            </w:r>
            <w:r>
              <w:rPr>
                <w:spacing w:val="5"/>
              </w:rPr>
              <w:t xml:space="preserve"> </w:t>
            </w:r>
            <w:r>
              <w:t>26</w:t>
            </w:r>
          </w:p>
        </w:tc>
      </w:tr>
      <w:tr w:rsidR="00C825D1">
        <w:trPr>
          <w:trHeight w:val="457"/>
        </w:trPr>
        <w:tc>
          <w:tcPr>
            <w:tcW w:w="4126" w:type="dxa"/>
            <w:vMerge/>
            <w:tcBorders>
              <w:top w:val="nil"/>
            </w:tcBorders>
          </w:tcPr>
          <w:p w:rsidR="00C825D1" w:rsidRDefault="00C825D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C825D1" w:rsidRDefault="00353213">
            <w:pPr>
              <w:pStyle w:val="TableParagraph"/>
              <w:spacing w:before="17"/>
            </w:pPr>
            <w:r>
              <w:t>Остала</w:t>
            </w:r>
            <w:r>
              <w:rPr>
                <w:spacing w:val="2"/>
              </w:rPr>
              <w:t xml:space="preserve"> </w:t>
            </w:r>
            <w:r>
              <w:t>лица</w:t>
            </w:r>
          </w:p>
        </w:tc>
        <w:tc>
          <w:tcPr>
            <w:tcW w:w="1133" w:type="dxa"/>
          </w:tcPr>
          <w:p w:rsidR="00C825D1" w:rsidRDefault="00353213">
            <w:pPr>
              <w:pStyle w:val="TableParagraph"/>
              <w:spacing w:before="17"/>
              <w:ind w:left="8"/>
              <w:jc w:val="center"/>
            </w:pPr>
            <w:r>
              <w:t>0</w:t>
            </w:r>
          </w:p>
        </w:tc>
      </w:tr>
      <w:tr w:rsidR="00C825D1">
        <w:trPr>
          <w:trHeight w:val="668"/>
        </w:trPr>
        <w:tc>
          <w:tcPr>
            <w:tcW w:w="8238" w:type="dxa"/>
            <w:gridSpan w:val="2"/>
            <w:shd w:val="clear" w:color="auto" w:fill="F1F1F1"/>
          </w:tcPr>
          <w:p w:rsidR="00C825D1" w:rsidRDefault="00353213">
            <w:pPr>
              <w:pStyle w:val="TableParagraph"/>
              <w:spacing w:before="208"/>
              <w:ind w:left="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1133" w:type="dxa"/>
            <w:shd w:val="clear" w:color="auto" w:fill="F1F1F1"/>
          </w:tcPr>
          <w:p w:rsidR="00C825D1" w:rsidRDefault="00353213">
            <w:pPr>
              <w:pStyle w:val="TableParagraph"/>
              <w:spacing w:before="18"/>
              <w:ind w:left="257" w:right="2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 w:rsidR="00C825D1" w:rsidRDefault="00353213">
      <w:pPr>
        <w:spacing w:before="22" w:line="283" w:lineRule="auto"/>
        <w:ind w:left="132" w:right="406" w:hanging="10"/>
        <w:jc w:val="both"/>
        <w:rPr>
          <w:sz w:val="20"/>
        </w:rPr>
      </w:pPr>
      <w:r>
        <w:rPr>
          <w:sz w:val="20"/>
        </w:rPr>
        <w:t>*Критеријум „Развијеност јединице локалне самоуправе на чијој територији подносилац захтева</w:t>
      </w:r>
      <w:r>
        <w:rPr>
          <w:spacing w:val="-51"/>
          <w:sz w:val="20"/>
        </w:rPr>
        <w:t xml:space="preserve"> </w:t>
      </w:r>
      <w:r>
        <w:rPr>
          <w:sz w:val="20"/>
        </w:rPr>
        <w:t>планира</w:t>
      </w:r>
      <w:r>
        <w:rPr>
          <w:spacing w:val="1"/>
          <w:sz w:val="20"/>
        </w:rPr>
        <w:t xml:space="preserve"> </w:t>
      </w:r>
      <w:r>
        <w:rPr>
          <w:sz w:val="20"/>
        </w:rPr>
        <w:t>обављање</w:t>
      </w:r>
      <w:r>
        <w:rPr>
          <w:spacing w:val="1"/>
          <w:sz w:val="20"/>
        </w:rPr>
        <w:t xml:space="preserve"> </w:t>
      </w:r>
      <w:r>
        <w:rPr>
          <w:sz w:val="20"/>
        </w:rPr>
        <w:t>делатности“</w:t>
      </w:r>
      <w:r>
        <w:rPr>
          <w:spacing w:val="1"/>
          <w:sz w:val="20"/>
        </w:rPr>
        <w:t xml:space="preserve"> </w:t>
      </w:r>
      <w:r>
        <w:rPr>
          <w:sz w:val="20"/>
        </w:rPr>
        <w:t>се</w:t>
      </w:r>
      <w:r>
        <w:rPr>
          <w:spacing w:val="1"/>
          <w:sz w:val="20"/>
        </w:rPr>
        <w:t xml:space="preserve"> </w:t>
      </w:r>
      <w:r>
        <w:rPr>
          <w:sz w:val="20"/>
        </w:rPr>
        <w:t>утврђује</w:t>
      </w:r>
      <w:r>
        <w:rPr>
          <w:spacing w:val="1"/>
          <w:sz w:val="20"/>
        </w:rPr>
        <w:t xml:space="preserve"> </w:t>
      </w:r>
      <w:r>
        <w:rPr>
          <w:sz w:val="20"/>
        </w:rPr>
        <w:t>уредбом</w:t>
      </w:r>
      <w:r>
        <w:rPr>
          <w:spacing w:val="1"/>
          <w:sz w:val="20"/>
        </w:rPr>
        <w:t xml:space="preserve"> </w:t>
      </w:r>
      <w:r>
        <w:rPr>
          <w:sz w:val="20"/>
        </w:rPr>
        <w:t>Владе</w:t>
      </w:r>
      <w:r>
        <w:rPr>
          <w:spacing w:val="1"/>
          <w:sz w:val="20"/>
        </w:rPr>
        <w:t xml:space="preserve"> </w:t>
      </w:r>
      <w:r>
        <w:rPr>
          <w:sz w:val="20"/>
        </w:rPr>
        <w:t>Републике</w:t>
      </w:r>
      <w:r>
        <w:rPr>
          <w:spacing w:val="1"/>
          <w:sz w:val="20"/>
        </w:rPr>
        <w:t xml:space="preserve"> </w:t>
      </w:r>
      <w:r>
        <w:rPr>
          <w:sz w:val="20"/>
        </w:rPr>
        <w:t>Србије</w:t>
      </w:r>
      <w:r>
        <w:rPr>
          <w:spacing w:val="1"/>
          <w:sz w:val="20"/>
        </w:rPr>
        <w:t xml:space="preserve"> </w:t>
      </w:r>
      <w:r>
        <w:rPr>
          <w:sz w:val="20"/>
        </w:rPr>
        <w:t>која</w:t>
      </w:r>
      <w:r>
        <w:rPr>
          <w:spacing w:val="1"/>
          <w:sz w:val="20"/>
        </w:rPr>
        <w:t xml:space="preserve"> </w:t>
      </w:r>
      <w:r>
        <w:rPr>
          <w:sz w:val="20"/>
        </w:rPr>
        <w:t>важи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51"/>
          <w:sz w:val="20"/>
        </w:rPr>
        <w:t xml:space="preserve"> </w:t>
      </w:r>
      <w:r>
        <w:rPr>
          <w:sz w:val="20"/>
        </w:rPr>
        <w:t>тренутку</w:t>
      </w:r>
      <w:r>
        <w:rPr>
          <w:spacing w:val="-3"/>
          <w:sz w:val="20"/>
        </w:rPr>
        <w:t xml:space="preserve"> </w:t>
      </w:r>
      <w:r>
        <w:rPr>
          <w:sz w:val="20"/>
        </w:rPr>
        <w:t>објаве</w:t>
      </w:r>
      <w:r>
        <w:rPr>
          <w:spacing w:val="2"/>
          <w:sz w:val="20"/>
        </w:rPr>
        <w:t xml:space="preserve"> </w:t>
      </w:r>
      <w:r>
        <w:rPr>
          <w:sz w:val="20"/>
        </w:rPr>
        <w:t>Јавног позива.</w:t>
      </w:r>
    </w:p>
    <w:p w:rsidR="00C825D1" w:rsidRDefault="00353213">
      <w:pPr>
        <w:spacing w:before="118" w:line="280" w:lineRule="auto"/>
        <w:ind w:left="132" w:right="399" w:hanging="10"/>
        <w:jc w:val="both"/>
        <w:rPr>
          <w:rFonts w:ascii="Arial" w:hAnsi="Arial"/>
          <w:b/>
          <w:sz w:val="20"/>
        </w:rPr>
      </w:pPr>
      <w:r>
        <w:rPr>
          <w:w w:val="95"/>
          <w:sz w:val="20"/>
        </w:rPr>
        <w:t>**Критеријум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„Категорије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теже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запошљивих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лица“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се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утврђује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основу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Акционог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плана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за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период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од</w:t>
      </w:r>
      <w:r>
        <w:rPr>
          <w:spacing w:val="-10"/>
          <w:sz w:val="20"/>
        </w:rPr>
        <w:t xml:space="preserve"> </w:t>
      </w:r>
      <w:r>
        <w:rPr>
          <w:sz w:val="20"/>
        </w:rPr>
        <w:t>2021.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2023.</w:t>
      </w:r>
      <w:r>
        <w:rPr>
          <w:spacing w:val="-10"/>
          <w:sz w:val="20"/>
        </w:rPr>
        <w:t xml:space="preserve"> </w:t>
      </w:r>
      <w:r>
        <w:rPr>
          <w:sz w:val="20"/>
        </w:rPr>
        <w:t>годинe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спровођење</w:t>
      </w:r>
      <w:r>
        <w:rPr>
          <w:spacing w:val="-10"/>
          <w:sz w:val="20"/>
        </w:rPr>
        <w:t xml:space="preserve"> </w:t>
      </w:r>
      <w:r>
        <w:rPr>
          <w:sz w:val="20"/>
        </w:rPr>
        <w:t>Стратегије</w:t>
      </w:r>
      <w:r>
        <w:rPr>
          <w:spacing w:val="-10"/>
          <w:sz w:val="20"/>
        </w:rPr>
        <w:t xml:space="preserve"> </w:t>
      </w:r>
      <w:r>
        <w:rPr>
          <w:sz w:val="20"/>
        </w:rPr>
        <w:t>запошљавања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Републици</w:t>
      </w:r>
      <w:r>
        <w:rPr>
          <w:spacing w:val="-10"/>
          <w:sz w:val="20"/>
        </w:rPr>
        <w:t xml:space="preserve"> </w:t>
      </w:r>
      <w:r>
        <w:rPr>
          <w:sz w:val="20"/>
        </w:rPr>
        <w:t>Србији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51"/>
          <w:sz w:val="20"/>
        </w:rPr>
        <w:t xml:space="preserve"> </w:t>
      </w:r>
      <w:r>
        <w:rPr>
          <w:sz w:val="20"/>
        </w:rPr>
        <w:t>од</w:t>
      </w:r>
      <w:r>
        <w:rPr>
          <w:spacing w:val="-7"/>
          <w:sz w:val="20"/>
        </w:rPr>
        <w:t xml:space="preserve"> </w:t>
      </w:r>
      <w:r>
        <w:rPr>
          <w:sz w:val="20"/>
        </w:rPr>
        <w:t>2021.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2026.</w:t>
      </w:r>
      <w:r>
        <w:rPr>
          <w:spacing w:val="-7"/>
          <w:sz w:val="20"/>
        </w:rPr>
        <w:t xml:space="preserve"> </w:t>
      </w:r>
      <w:r>
        <w:rPr>
          <w:sz w:val="20"/>
        </w:rPr>
        <w:t>године</w:t>
      </w:r>
      <w:r>
        <w:rPr>
          <w:spacing w:val="-5"/>
          <w:sz w:val="20"/>
        </w:rPr>
        <w:t xml:space="preserve"> </w:t>
      </w:r>
      <w:r>
        <w:rPr>
          <w:sz w:val="20"/>
        </w:rPr>
        <w:t>(„Сл.</w:t>
      </w:r>
      <w:r>
        <w:rPr>
          <w:spacing w:val="-6"/>
          <w:sz w:val="20"/>
        </w:rPr>
        <w:t xml:space="preserve"> </w:t>
      </w:r>
      <w:r>
        <w:rPr>
          <w:sz w:val="20"/>
        </w:rPr>
        <w:t>гласник</w:t>
      </w:r>
      <w:r>
        <w:rPr>
          <w:spacing w:val="-6"/>
          <w:sz w:val="20"/>
        </w:rPr>
        <w:t xml:space="preserve"> </w:t>
      </w:r>
      <w:r>
        <w:rPr>
          <w:sz w:val="20"/>
        </w:rPr>
        <w:t>РС“,</w:t>
      </w:r>
      <w:r>
        <w:rPr>
          <w:spacing w:val="-6"/>
          <w:sz w:val="20"/>
        </w:rPr>
        <w:t xml:space="preserve"> </w:t>
      </w:r>
      <w:r>
        <w:rPr>
          <w:sz w:val="20"/>
        </w:rPr>
        <w:t>број</w:t>
      </w:r>
      <w:r>
        <w:rPr>
          <w:spacing w:val="-5"/>
          <w:sz w:val="20"/>
        </w:rPr>
        <w:t xml:space="preserve"> </w:t>
      </w:r>
      <w:r>
        <w:rPr>
          <w:sz w:val="20"/>
        </w:rPr>
        <w:t>30/21).</w:t>
      </w:r>
      <w:r>
        <w:rPr>
          <w:spacing w:val="-5"/>
          <w:sz w:val="20"/>
        </w:rPr>
        <w:t xml:space="preserve"> </w:t>
      </w:r>
      <w:r>
        <w:rPr>
          <w:sz w:val="20"/>
        </w:rPr>
        <w:t>Припадност</w:t>
      </w:r>
      <w:r>
        <w:rPr>
          <w:spacing w:val="-6"/>
          <w:sz w:val="20"/>
        </w:rPr>
        <w:t xml:space="preserve"> </w:t>
      </w:r>
      <w:r>
        <w:rPr>
          <w:sz w:val="20"/>
        </w:rPr>
        <w:t>категорији</w:t>
      </w:r>
      <w:r>
        <w:rPr>
          <w:spacing w:val="-6"/>
          <w:sz w:val="20"/>
        </w:rPr>
        <w:t xml:space="preserve"> </w:t>
      </w:r>
      <w:r>
        <w:rPr>
          <w:sz w:val="20"/>
        </w:rPr>
        <w:t>теже</w:t>
      </w:r>
      <w:r>
        <w:rPr>
          <w:spacing w:val="-6"/>
          <w:sz w:val="20"/>
        </w:rPr>
        <w:t xml:space="preserve"> </w:t>
      </w:r>
      <w:r>
        <w:rPr>
          <w:sz w:val="20"/>
        </w:rPr>
        <w:t>запошљивих</w:t>
      </w:r>
      <w:r>
        <w:rPr>
          <w:spacing w:val="-51"/>
          <w:sz w:val="20"/>
        </w:rPr>
        <w:t xml:space="preserve"> </w:t>
      </w:r>
      <w:r>
        <w:rPr>
          <w:sz w:val="20"/>
        </w:rPr>
        <w:t>лица се утврђује на основу података из евиденције Националне службе и достављених доказа.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Приликом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бодовања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категорија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теже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запошљивих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лица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за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приоритетне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категорије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додељују се 5 бодова за младе до 30 година старости, особе са инвалидитетом и жене,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односно 3 бода за вишкове запослених и Роме. Остале категорије теже запошљивих лица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бодују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се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са 2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бода.</w:t>
      </w:r>
    </w:p>
    <w:p w:rsidR="00C825D1" w:rsidRDefault="00353213">
      <w:pPr>
        <w:pStyle w:val="BodyText"/>
        <w:spacing w:before="158" w:line="271" w:lineRule="auto"/>
        <w:ind w:left="132" w:right="397" w:hanging="10"/>
        <w:jc w:val="both"/>
      </w:pPr>
      <w:r>
        <w:t>Уколико се у циљу обављања делатности подносиоци захтева удружују ради</w:t>
      </w:r>
      <w:r>
        <w:rPr>
          <w:spacing w:val="1"/>
        </w:rPr>
        <w:t xml:space="preserve"> </w:t>
      </w:r>
      <w:r>
        <w:t>оснивања</w:t>
      </w:r>
      <w:r>
        <w:rPr>
          <w:spacing w:val="1"/>
        </w:rPr>
        <w:t xml:space="preserve"> </w:t>
      </w:r>
      <w:r>
        <w:t>привредног</w:t>
      </w:r>
      <w:r>
        <w:rPr>
          <w:spacing w:val="1"/>
        </w:rPr>
        <w:t xml:space="preserve"> </w:t>
      </w:r>
      <w:r>
        <w:t>друштва,</w:t>
      </w:r>
      <w:r>
        <w:rPr>
          <w:spacing w:val="1"/>
        </w:rPr>
        <w:t xml:space="preserve"> </w:t>
      </w:r>
      <w:r>
        <w:t>приликом</w:t>
      </w:r>
      <w:r>
        <w:rPr>
          <w:spacing w:val="1"/>
        </w:rPr>
        <w:t xml:space="preserve"> </w:t>
      </w:r>
      <w:r>
        <w:t>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 узима се просечан број бодова захтева са бизнис планом свих лица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удружују.</w:t>
      </w:r>
    </w:p>
    <w:p w:rsidR="00C825D1" w:rsidRDefault="00353213">
      <w:pPr>
        <w:pStyle w:val="BodyText"/>
        <w:spacing w:before="90" w:line="271" w:lineRule="auto"/>
        <w:ind w:left="132" w:right="408" w:hanging="10"/>
        <w:jc w:val="both"/>
      </w:pPr>
      <w:r>
        <w:t>Уколико постоји већи број захтева са истим бројем бодова, одлучиваће се по</w:t>
      </w:r>
      <w:r>
        <w:rPr>
          <w:spacing w:val="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:rsidR="00C825D1" w:rsidRDefault="00353213">
      <w:pPr>
        <w:pStyle w:val="BodyText"/>
        <w:spacing w:before="87" w:line="271" w:lineRule="auto"/>
        <w:ind w:left="122" w:right="401"/>
        <w:jc w:val="both"/>
      </w:pPr>
      <w:r>
        <w:t>Списак</w:t>
      </w:r>
      <w:r>
        <w:rPr>
          <w:spacing w:val="1"/>
        </w:rPr>
        <w:t xml:space="preserve"> </w:t>
      </w:r>
      <w:r>
        <w:t>одобрених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објављује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огласној</w:t>
      </w:r>
      <w:r>
        <w:rPr>
          <w:spacing w:val="1"/>
        </w:rPr>
        <w:t xml:space="preserve"> </w:t>
      </w:r>
      <w:r>
        <w:t>табли</w:t>
      </w:r>
      <w:r>
        <w:rPr>
          <w:spacing w:val="1"/>
        </w:rPr>
        <w:t xml:space="preserve"> </w:t>
      </w:r>
      <w:r>
        <w:t>надлежне</w:t>
      </w:r>
      <w:r>
        <w:rPr>
          <w:spacing w:val="1"/>
        </w:rPr>
        <w:t xml:space="preserve"> </w:t>
      </w:r>
      <w:r>
        <w:t>филијале.</w:t>
      </w:r>
    </w:p>
    <w:p w:rsidR="00C825D1" w:rsidRDefault="00C825D1">
      <w:pPr>
        <w:pStyle w:val="BodyText"/>
        <w:spacing w:before="10"/>
        <w:rPr>
          <w:sz w:val="21"/>
        </w:rPr>
      </w:pPr>
    </w:p>
    <w:p w:rsidR="00C825D1" w:rsidRDefault="00353213">
      <w:pPr>
        <w:pStyle w:val="BodyText"/>
        <w:spacing w:line="271" w:lineRule="auto"/>
        <w:ind w:left="122" w:right="402"/>
        <w:jc w:val="both"/>
      </w:pPr>
      <w:r>
        <w:t>Уколико незапослено лице којем је одобрена субвенција за самозапошљавање,</w:t>
      </w:r>
      <w:r>
        <w:rPr>
          <w:spacing w:val="-61"/>
        </w:rPr>
        <w:t xml:space="preserve"> </w:t>
      </w:r>
      <w:r>
        <w:t>одустане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реализације</w:t>
      </w:r>
      <w:r>
        <w:rPr>
          <w:spacing w:val="1"/>
        </w:rPr>
        <w:t xml:space="preserve"> </w:t>
      </w:r>
      <w:r>
        <w:t>исте,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доделити</w:t>
      </w:r>
      <w:r>
        <w:rPr>
          <w:spacing w:val="1"/>
        </w:rPr>
        <w:t xml:space="preserve"> </w:t>
      </w:r>
      <w:r>
        <w:t>следећем</w:t>
      </w:r>
      <w:r>
        <w:rPr>
          <w:spacing w:val="1"/>
        </w:rPr>
        <w:t xml:space="preserve"> </w:t>
      </w:r>
      <w:r>
        <w:t>незапосленом лицу са</w:t>
      </w:r>
      <w:r>
        <w:rPr>
          <w:spacing w:val="3"/>
        </w:rPr>
        <w:t xml:space="preserve"> </w:t>
      </w:r>
      <w:r>
        <w:t>ранг листе.</w:t>
      </w:r>
    </w:p>
    <w:p w:rsidR="00C825D1" w:rsidRDefault="00C825D1">
      <w:pPr>
        <w:pStyle w:val="BodyText"/>
        <w:spacing w:before="5"/>
        <w:rPr>
          <w:sz w:val="13"/>
        </w:rPr>
      </w:pPr>
    </w:p>
    <w:p w:rsidR="00C825D1" w:rsidRDefault="00353213">
      <w:pPr>
        <w:pStyle w:val="Heading1"/>
        <w:tabs>
          <w:tab w:val="left" w:pos="2955"/>
          <w:tab w:val="left" w:pos="9246"/>
        </w:tabs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ЗАКЉУЧИВАЊЕ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C825D1" w:rsidRDefault="00C825D1">
      <w:pPr>
        <w:pStyle w:val="BodyText"/>
        <w:spacing w:before="9"/>
        <w:rPr>
          <w:rFonts w:ascii="Arial"/>
          <w:b/>
        </w:rPr>
      </w:pPr>
    </w:p>
    <w:p w:rsidR="00C825D1" w:rsidRDefault="00353213">
      <w:pPr>
        <w:pStyle w:val="BodyText"/>
        <w:spacing w:line="271" w:lineRule="auto"/>
        <w:ind w:left="132" w:right="402" w:hanging="10"/>
        <w:jc w:val="both"/>
      </w:pPr>
      <w:r>
        <w:t>Национална служба</w:t>
      </w:r>
      <w:r w:rsidR="003913B9">
        <w:rPr>
          <w:lang w:val="sr-Cyrl-RS"/>
        </w:rPr>
        <w:t>, општина</w:t>
      </w:r>
      <w:r>
        <w:t xml:space="preserve"> и подносилац захтева у року од 45 дана од дана доношења</w:t>
      </w:r>
      <w:r>
        <w:rPr>
          <w:spacing w:val="1"/>
        </w:rPr>
        <w:t xml:space="preserve"> </w:t>
      </w:r>
      <w:r>
        <w:t>одлуке</w:t>
      </w:r>
      <w:r>
        <w:rPr>
          <w:spacing w:val="-11"/>
        </w:rPr>
        <w:t xml:space="preserve"> </w:t>
      </w:r>
      <w:r>
        <w:t>закључују</w:t>
      </w:r>
      <w:r>
        <w:rPr>
          <w:spacing w:val="-11"/>
        </w:rPr>
        <w:t xml:space="preserve"> </w:t>
      </w:r>
      <w:r>
        <w:t>уговор</w:t>
      </w:r>
      <w:r>
        <w:rPr>
          <w:spacing w:val="-10"/>
        </w:rPr>
        <w:t xml:space="preserve"> </w:t>
      </w:r>
      <w:r>
        <w:t>којим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уређују</w:t>
      </w:r>
      <w:r>
        <w:rPr>
          <w:spacing w:val="-12"/>
        </w:rPr>
        <w:t xml:space="preserve"> </w:t>
      </w:r>
      <w:r>
        <w:t>међусобна</w:t>
      </w:r>
      <w:r>
        <w:rPr>
          <w:spacing w:val="-10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обавезе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основу</w:t>
      </w:r>
      <w:r>
        <w:rPr>
          <w:spacing w:val="-62"/>
        </w:rPr>
        <w:t xml:space="preserve"> </w:t>
      </w:r>
      <w:r>
        <w:t>кога</w:t>
      </w:r>
      <w:r>
        <w:rPr>
          <w:spacing w:val="-8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врши</w:t>
      </w:r>
      <w:r>
        <w:rPr>
          <w:spacing w:val="-10"/>
        </w:rPr>
        <w:t xml:space="preserve"> </w:t>
      </w:r>
      <w:r>
        <w:t>исплата</w:t>
      </w:r>
      <w:r>
        <w:rPr>
          <w:spacing w:val="-8"/>
        </w:rPr>
        <w:t xml:space="preserve"> </w:t>
      </w:r>
      <w:r>
        <w:t>средстава.</w:t>
      </w:r>
      <w:r>
        <w:rPr>
          <w:spacing w:val="-8"/>
        </w:rPr>
        <w:t xml:space="preserve"> </w:t>
      </w:r>
      <w:r>
        <w:t>Изузетно,</w:t>
      </w:r>
      <w:r>
        <w:rPr>
          <w:spacing w:val="-9"/>
        </w:rPr>
        <w:t xml:space="preserve"> </w:t>
      </w:r>
      <w:r>
        <w:t>уколико</w:t>
      </w:r>
      <w:r>
        <w:rPr>
          <w:spacing w:val="-8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датума</w:t>
      </w:r>
      <w:r>
        <w:rPr>
          <w:spacing w:val="-7"/>
        </w:rPr>
        <w:t xml:space="preserve"> </w:t>
      </w:r>
      <w:r>
        <w:t>доношења</w:t>
      </w:r>
      <w:r>
        <w:rPr>
          <w:spacing w:val="-8"/>
        </w:rPr>
        <w:t xml:space="preserve"> </w:t>
      </w:r>
      <w:r>
        <w:t>одлуке</w:t>
      </w:r>
      <w:r>
        <w:rPr>
          <w:spacing w:val="-61"/>
        </w:rPr>
        <w:t xml:space="preserve"> </w:t>
      </w:r>
      <w:r>
        <w:t>до краја календарске године има мање од 45 дана, уговор се закључује до краја</w:t>
      </w:r>
      <w:r>
        <w:rPr>
          <w:spacing w:val="-61"/>
        </w:rPr>
        <w:t xml:space="preserve"> </w:t>
      </w:r>
      <w:r>
        <w:t>календарске</w:t>
      </w:r>
      <w:r>
        <w:rPr>
          <w:spacing w:val="1"/>
        </w:rPr>
        <w:t xml:space="preserve"> </w:t>
      </w:r>
      <w:r>
        <w:t>године.</w:t>
      </w:r>
    </w:p>
    <w:p w:rsidR="00C825D1" w:rsidRDefault="00353213">
      <w:pPr>
        <w:pStyle w:val="Heading1"/>
        <w:spacing w:before="158"/>
        <w:ind w:left="122"/>
      </w:pPr>
      <w:r>
        <w:t>Документација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закључивање</w:t>
      </w:r>
      <w:r>
        <w:rPr>
          <w:spacing w:val="-3"/>
        </w:rPr>
        <w:t xml:space="preserve"> </w:t>
      </w:r>
      <w:r>
        <w:t>уговора: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60" w:line="268" w:lineRule="auto"/>
        <w:ind w:right="410"/>
        <w:jc w:val="left"/>
        <w:rPr>
          <w:sz w:val="24"/>
        </w:rPr>
      </w:pPr>
      <w:r>
        <w:rPr>
          <w:sz w:val="24"/>
        </w:rPr>
        <w:lastRenderedPageBreak/>
        <w:t>фотокопија</w:t>
      </w:r>
      <w:r>
        <w:rPr>
          <w:spacing w:val="9"/>
          <w:sz w:val="24"/>
        </w:rPr>
        <w:t xml:space="preserve"> </w:t>
      </w:r>
      <w:r>
        <w:rPr>
          <w:sz w:val="24"/>
        </w:rPr>
        <w:t>решења</w:t>
      </w:r>
      <w:r>
        <w:rPr>
          <w:spacing w:val="9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упису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регистар,</w:t>
      </w:r>
      <w:r>
        <w:rPr>
          <w:spacing w:val="9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1"/>
          <w:sz w:val="24"/>
        </w:rPr>
        <w:t xml:space="preserve"> </w:t>
      </w:r>
      <w:r>
        <w:rPr>
          <w:sz w:val="24"/>
        </w:rPr>
        <w:t>ниje</w:t>
      </w:r>
      <w:r>
        <w:rPr>
          <w:spacing w:val="-61"/>
          <w:sz w:val="24"/>
        </w:rPr>
        <w:t xml:space="preserve"> </w:t>
      </w:r>
      <w:r>
        <w:rPr>
          <w:sz w:val="24"/>
        </w:rPr>
        <w:t>регистрован</w:t>
      </w:r>
      <w:r>
        <w:rPr>
          <w:spacing w:val="1"/>
          <w:sz w:val="24"/>
        </w:rPr>
        <w:t xml:space="preserve"> </w:t>
      </w:r>
      <w:r>
        <w:rPr>
          <w:sz w:val="24"/>
        </w:rPr>
        <w:t>у АПР-у,</w:t>
      </w:r>
    </w:p>
    <w:p w:rsidR="00C825D1" w:rsidRDefault="00C825D1">
      <w:pPr>
        <w:spacing w:line="268" w:lineRule="auto"/>
        <w:rPr>
          <w:sz w:val="24"/>
        </w:rPr>
        <w:sectPr w:rsidR="00C825D1">
          <w:pgSz w:w="11910" w:h="16840"/>
          <w:pgMar w:top="980" w:right="1140" w:bottom="1000" w:left="1140" w:header="0" w:footer="804" w:gutter="0"/>
          <w:cols w:space="720"/>
        </w:sectPr>
      </w:pPr>
    </w:p>
    <w:p w:rsidR="00C825D1" w:rsidRDefault="00353213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69" w:line="268" w:lineRule="auto"/>
        <w:ind w:right="404"/>
        <w:jc w:val="left"/>
        <w:rPr>
          <w:sz w:val="24"/>
        </w:rPr>
      </w:pPr>
      <w:r>
        <w:rPr>
          <w:sz w:val="24"/>
        </w:rPr>
        <w:lastRenderedPageBreak/>
        <w:t>фотокопија</w:t>
      </w:r>
      <w:r>
        <w:rPr>
          <w:spacing w:val="14"/>
          <w:sz w:val="24"/>
        </w:rPr>
        <w:t xml:space="preserve"> </w:t>
      </w:r>
      <w:r>
        <w:rPr>
          <w:sz w:val="24"/>
        </w:rPr>
        <w:t>потврдe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извршеној</w:t>
      </w:r>
      <w:r>
        <w:rPr>
          <w:spacing w:val="15"/>
          <w:sz w:val="24"/>
        </w:rPr>
        <w:t xml:space="preserve"> </w:t>
      </w:r>
      <w:r>
        <w:rPr>
          <w:sz w:val="24"/>
        </w:rPr>
        <w:t>регистрацији</w:t>
      </w:r>
      <w:r>
        <w:rPr>
          <w:spacing w:val="15"/>
          <w:sz w:val="24"/>
        </w:rPr>
        <w:t xml:space="preserve"> </w:t>
      </w:r>
      <w:r>
        <w:rPr>
          <w:sz w:val="24"/>
        </w:rPr>
        <w:t>код</w:t>
      </w:r>
      <w:r>
        <w:rPr>
          <w:spacing w:val="14"/>
          <w:sz w:val="24"/>
        </w:rPr>
        <w:t xml:space="preserve"> </w:t>
      </w:r>
      <w:r>
        <w:rPr>
          <w:sz w:val="24"/>
        </w:rPr>
        <w:t>Пореске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управе</w:t>
      </w:r>
      <w:r>
        <w:rPr>
          <w:spacing w:val="16"/>
          <w:sz w:val="24"/>
        </w:rPr>
        <w:t xml:space="preserve"> </w:t>
      </w:r>
      <w:r>
        <w:rPr>
          <w:sz w:val="24"/>
        </w:rPr>
        <w:t>(образац</w:t>
      </w:r>
      <w:r>
        <w:rPr>
          <w:spacing w:val="-61"/>
          <w:sz w:val="24"/>
        </w:rPr>
        <w:t xml:space="preserve"> </w:t>
      </w:r>
      <w:r>
        <w:rPr>
          <w:sz w:val="24"/>
        </w:rPr>
        <w:t>РЕГ),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34"/>
        <w:ind w:hanging="36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12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-11"/>
          <w:sz w:val="24"/>
        </w:rPr>
        <w:t xml:space="preserve"> </w:t>
      </w:r>
      <w:r>
        <w:rPr>
          <w:sz w:val="24"/>
        </w:rPr>
        <w:t>код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банке,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очитана</w:t>
      </w:r>
      <w:r>
        <w:rPr>
          <w:spacing w:val="-9"/>
          <w:sz w:val="24"/>
        </w:rPr>
        <w:t xml:space="preserve"> </w:t>
      </w:r>
      <w:r>
        <w:rPr>
          <w:sz w:val="24"/>
        </w:rPr>
        <w:t>лична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карта</w:t>
      </w:r>
      <w:r>
        <w:rPr>
          <w:spacing w:val="-7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7"/>
          <w:sz w:val="24"/>
        </w:rPr>
        <w:t xml:space="preserve"> </w:t>
      </w:r>
      <w:r>
        <w:rPr>
          <w:sz w:val="24"/>
        </w:rPr>
        <w:t>захтева,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8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1"/>
          <w:sz w:val="24"/>
        </w:rPr>
        <w:t xml:space="preserve"> </w:t>
      </w:r>
      <w:r>
        <w:rPr>
          <w:sz w:val="24"/>
        </w:rPr>
        <w:t>обавеза,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очитана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"/>
          <w:sz w:val="24"/>
        </w:rPr>
        <w:t xml:space="preserve"> </w:t>
      </w:r>
      <w:r>
        <w:rPr>
          <w:sz w:val="24"/>
        </w:rPr>
        <w:t>жиранта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64"/>
        <w:ind w:hanging="361"/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8"/>
          <w:sz w:val="24"/>
        </w:rPr>
        <w:t xml:space="preserve"> </w:t>
      </w:r>
      <w:r>
        <w:rPr>
          <w:sz w:val="24"/>
        </w:rPr>
        <w:t>жиранта.</w:t>
      </w:r>
    </w:p>
    <w:p w:rsidR="00C825D1" w:rsidRDefault="00353213">
      <w:pPr>
        <w:pStyle w:val="BodyText"/>
        <w:spacing w:before="166" w:line="268" w:lineRule="auto"/>
        <w:ind w:left="132" w:right="404" w:hanging="10"/>
        <w:jc w:val="both"/>
      </w:pPr>
      <w:r>
        <w:t>Незапослено лице је у обавези да региструје делатност у складу са поднетим</w:t>
      </w:r>
      <w:r>
        <w:rPr>
          <w:spacing w:val="1"/>
        </w:rPr>
        <w:t xml:space="preserve"> </w:t>
      </w:r>
      <w:r>
        <w:t>захтевом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закључује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извршене</w:t>
      </w:r>
      <w:r>
        <w:rPr>
          <w:spacing w:val="1"/>
        </w:rPr>
        <w:t xml:space="preserve"> </w:t>
      </w:r>
      <w:r>
        <w:t>провере</w:t>
      </w:r>
      <w:r>
        <w:rPr>
          <w:spacing w:val="1"/>
        </w:rPr>
        <w:t xml:space="preserve"> </w:t>
      </w:r>
      <w:r>
        <w:t>исправности достављене документације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закључивање уговора.</w:t>
      </w:r>
    </w:p>
    <w:p w:rsidR="00C825D1" w:rsidRDefault="00C825D1">
      <w:pPr>
        <w:pStyle w:val="BodyText"/>
        <w:rPr>
          <w:sz w:val="26"/>
        </w:rPr>
      </w:pPr>
    </w:p>
    <w:p w:rsidR="00C825D1" w:rsidRDefault="00C825D1">
      <w:pPr>
        <w:pStyle w:val="BodyText"/>
        <w:spacing w:before="10"/>
        <w:rPr>
          <w:sz w:val="20"/>
        </w:rPr>
      </w:pPr>
    </w:p>
    <w:p w:rsidR="00C825D1" w:rsidRDefault="00353213">
      <w:pPr>
        <w:pStyle w:val="Heading1"/>
        <w:spacing w:before="0"/>
        <w:ind w:left="122"/>
      </w:pPr>
      <w:r>
        <w:t>Средства</w:t>
      </w:r>
      <w:r>
        <w:rPr>
          <w:spacing w:val="-7"/>
        </w:rPr>
        <w:t xml:space="preserve"> </w:t>
      </w:r>
      <w:r>
        <w:t>обезбеђења</w:t>
      </w:r>
      <w:r>
        <w:rPr>
          <w:spacing w:val="-6"/>
        </w:rPr>
        <w:t xml:space="preserve"> </w:t>
      </w:r>
      <w:r>
        <w:t>испуњења</w:t>
      </w:r>
      <w:r>
        <w:rPr>
          <w:spacing w:val="-4"/>
        </w:rPr>
        <w:t xml:space="preserve"> </w:t>
      </w:r>
      <w:r>
        <w:t>уговорних</w:t>
      </w:r>
      <w:r>
        <w:rPr>
          <w:spacing w:val="-7"/>
        </w:rPr>
        <w:t xml:space="preserve"> </w:t>
      </w:r>
      <w:r>
        <w:t>обавеза</w:t>
      </w:r>
    </w:p>
    <w:p w:rsidR="00C825D1" w:rsidRDefault="00353213">
      <w:pPr>
        <w:pStyle w:val="BodyText"/>
        <w:spacing w:before="124" w:line="271" w:lineRule="auto"/>
        <w:ind w:left="132" w:right="404" w:hanging="10"/>
        <w:jc w:val="both"/>
      </w:pPr>
      <w:r>
        <w:t>Приликом закључивања уговора лице је дужно да као средство обезбеђења</w:t>
      </w:r>
      <w:r>
        <w:rPr>
          <w:spacing w:val="1"/>
        </w:rPr>
        <w:t xml:space="preserve"> </w:t>
      </w:r>
      <w:r>
        <w:t>испуњења уговорних обавеза достави две истоветне бланко трасиране менице</w:t>
      </w:r>
      <w:r>
        <w:rPr>
          <w:spacing w:val="1"/>
        </w:rPr>
        <w:t xml:space="preserve"> </w:t>
      </w:r>
      <w:r>
        <w:t>корисника средстава</w:t>
      </w:r>
      <w:r>
        <w:rPr>
          <w:spacing w:val="-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жиранта и</w:t>
      </w:r>
      <w:r>
        <w:rPr>
          <w:spacing w:val="-1"/>
        </w:rPr>
        <w:t xml:space="preserve"> </w:t>
      </w:r>
      <w:r>
        <w:t>меничним</w:t>
      </w:r>
      <w:r>
        <w:rPr>
          <w:spacing w:val="1"/>
        </w:rPr>
        <w:t xml:space="preserve"> </w:t>
      </w:r>
      <w:r>
        <w:t>овлашћењем.</w:t>
      </w:r>
    </w:p>
    <w:p w:rsidR="00C825D1" w:rsidRDefault="00353213">
      <w:pPr>
        <w:pStyle w:val="BodyText"/>
        <w:spacing w:before="90" w:line="271" w:lineRule="auto"/>
        <w:ind w:left="132" w:right="401" w:hanging="10"/>
        <w:jc w:val="both"/>
      </w:pPr>
      <w:r>
        <w:t>Жирант може бити свако пословно способно физичко лице које је у радном</w:t>
      </w:r>
      <w:r>
        <w:rPr>
          <w:spacing w:val="1"/>
        </w:rPr>
        <w:t xml:space="preserve"> </w:t>
      </w:r>
      <w:r>
        <w:t>односу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неодређено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своју</w:t>
      </w:r>
      <w:r>
        <w:rPr>
          <w:spacing w:val="1"/>
        </w:rPr>
        <w:t xml:space="preserve"> </w:t>
      </w:r>
      <w:r>
        <w:t>делатност (предузетник), односно лице које самостално обавља делатност 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посебним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(нпр.</w:t>
      </w:r>
      <w:r>
        <w:rPr>
          <w:spacing w:val="1"/>
        </w:rPr>
        <w:t xml:space="preserve"> </w:t>
      </w:r>
      <w:r>
        <w:t>адвокат,</w:t>
      </w:r>
      <w:r>
        <w:rPr>
          <w:spacing w:val="1"/>
        </w:rPr>
        <w:t xml:space="preserve"> </w:t>
      </w:r>
      <w:r>
        <w:t>нотар,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извршитељ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сл.),</w:t>
      </w:r>
      <w:r>
        <w:rPr>
          <w:spacing w:val="-61"/>
        </w:rPr>
        <w:t xml:space="preserve"> </w:t>
      </w:r>
      <w:r>
        <w:t>пензионер.</w:t>
      </w:r>
    </w:p>
    <w:p w:rsidR="00C825D1" w:rsidRDefault="00C825D1">
      <w:pPr>
        <w:pStyle w:val="BodyText"/>
        <w:spacing w:before="2"/>
        <w:rPr>
          <w:sz w:val="13"/>
        </w:rPr>
      </w:pPr>
    </w:p>
    <w:p w:rsidR="00C825D1" w:rsidRDefault="00353213">
      <w:pPr>
        <w:pStyle w:val="Heading1"/>
        <w:tabs>
          <w:tab w:val="left" w:pos="3128"/>
          <w:tab w:val="left" w:pos="9241"/>
        </w:tabs>
        <w:spacing w:before="9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ИЗ УГОВОРА</w:t>
      </w:r>
      <w:r>
        <w:rPr>
          <w:shd w:val="clear" w:color="auto" w:fill="F1F1F1"/>
        </w:rPr>
        <w:tab/>
      </w:r>
    </w:p>
    <w:p w:rsidR="00C825D1" w:rsidRDefault="00C825D1">
      <w:pPr>
        <w:pStyle w:val="BodyText"/>
        <w:spacing w:before="11"/>
        <w:rPr>
          <w:rFonts w:ascii="Arial"/>
          <w:b/>
        </w:rPr>
      </w:pPr>
    </w:p>
    <w:p w:rsidR="00C825D1" w:rsidRDefault="00353213">
      <w:pPr>
        <w:pStyle w:val="BodyText"/>
        <w:ind w:left="122"/>
        <w:jc w:val="both"/>
      </w:pPr>
      <w:r>
        <w:t>Корисник</w:t>
      </w:r>
      <w:r>
        <w:rPr>
          <w:spacing w:val="-11"/>
        </w:rPr>
        <w:t xml:space="preserve"> </w:t>
      </w:r>
      <w:r>
        <w:t>субвенције</w:t>
      </w:r>
      <w:r>
        <w:rPr>
          <w:spacing w:val="-10"/>
        </w:rPr>
        <w:t xml:space="preserve"> </w:t>
      </w:r>
      <w:r>
        <w:t>дужан</w:t>
      </w:r>
      <w:r>
        <w:rPr>
          <w:spacing w:val="-11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да: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65" w:line="271" w:lineRule="auto"/>
        <w:ind w:right="401"/>
        <w:rPr>
          <w:sz w:val="24"/>
        </w:rPr>
      </w:pPr>
      <w:r>
        <w:rPr>
          <w:sz w:val="24"/>
        </w:rPr>
        <w:t>делатност за коју му је одобрена субвенција у складу са поднетим захтевом</w:t>
      </w:r>
      <w:r>
        <w:rPr>
          <w:spacing w:val="1"/>
          <w:sz w:val="24"/>
        </w:rPr>
        <w:t xml:space="preserve"> </w:t>
      </w:r>
      <w:r>
        <w:rPr>
          <w:sz w:val="24"/>
        </w:rPr>
        <w:t>са бизнис планом обавља као основну, и по том основу измирује доприносе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месеци,</w:t>
      </w:r>
      <w:r>
        <w:rPr>
          <w:spacing w:val="1"/>
          <w:sz w:val="24"/>
        </w:rPr>
        <w:t xml:space="preserve"> </w:t>
      </w:r>
      <w:r>
        <w:rPr>
          <w:sz w:val="24"/>
        </w:rPr>
        <w:t>почев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отпочињања обављања делатности, са могућношћу привременог прекида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делатности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највише</w:t>
      </w:r>
      <w:r>
        <w:rPr>
          <w:spacing w:val="-13"/>
          <w:sz w:val="24"/>
        </w:rPr>
        <w:t xml:space="preserve"> </w:t>
      </w:r>
      <w:r>
        <w:rPr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према</w:t>
      </w:r>
      <w:r>
        <w:rPr>
          <w:spacing w:val="-12"/>
          <w:sz w:val="24"/>
        </w:rPr>
        <w:t xml:space="preserve"> </w:t>
      </w:r>
      <w:r>
        <w:rPr>
          <w:sz w:val="24"/>
        </w:rPr>
        <w:t>решењу</w:t>
      </w:r>
      <w:r>
        <w:rPr>
          <w:spacing w:val="-16"/>
          <w:sz w:val="24"/>
        </w:rPr>
        <w:t xml:space="preserve"> </w:t>
      </w:r>
      <w:r>
        <w:rPr>
          <w:sz w:val="24"/>
        </w:rPr>
        <w:t>АПР-а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13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-62"/>
          <w:sz w:val="24"/>
        </w:rPr>
        <w:t xml:space="preserve"> </w:t>
      </w:r>
      <w:r>
        <w:rPr>
          <w:sz w:val="24"/>
        </w:rPr>
        <w:t>органа,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26" w:line="268" w:lineRule="auto"/>
        <w:ind w:right="405"/>
        <w:rPr>
          <w:sz w:val="24"/>
        </w:rPr>
      </w:pPr>
      <w:r>
        <w:rPr>
          <w:sz w:val="24"/>
        </w:rPr>
        <w:t>омогући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10"/>
          <w:sz w:val="24"/>
        </w:rPr>
        <w:t xml:space="preserve"> </w:t>
      </w:r>
      <w:r>
        <w:rPr>
          <w:sz w:val="24"/>
        </w:rPr>
        <w:t>праћење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-9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2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увид</w:t>
      </w:r>
      <w:r>
        <w:rPr>
          <w:spacing w:val="-61"/>
          <w:sz w:val="24"/>
        </w:rPr>
        <w:t xml:space="preserve"> </w:t>
      </w:r>
      <w:r>
        <w:rPr>
          <w:sz w:val="24"/>
        </w:rPr>
        <w:t>у обављање</w:t>
      </w:r>
      <w:r>
        <w:rPr>
          <w:spacing w:val="3"/>
          <w:sz w:val="24"/>
        </w:rPr>
        <w:t xml:space="preserve"> </w:t>
      </w:r>
      <w:r>
        <w:rPr>
          <w:sz w:val="24"/>
        </w:rPr>
        <w:t>делатности,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33" w:line="268" w:lineRule="auto"/>
        <w:ind w:right="404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 и</w:t>
      </w:r>
    </w:p>
    <w:p w:rsidR="00C825D1" w:rsidRDefault="00353213">
      <w:pPr>
        <w:pStyle w:val="ListParagraph"/>
        <w:numPr>
          <w:ilvl w:val="0"/>
          <w:numId w:val="1"/>
        </w:numPr>
        <w:tabs>
          <w:tab w:val="left" w:pos="498"/>
        </w:tabs>
        <w:spacing w:before="134" w:line="268" w:lineRule="auto"/>
        <w:ind w:right="409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настанка промене.</w:t>
      </w:r>
    </w:p>
    <w:p w:rsidR="00C825D1" w:rsidRDefault="00353213">
      <w:pPr>
        <w:pStyle w:val="BodyText"/>
        <w:spacing w:before="90" w:line="271" w:lineRule="auto"/>
        <w:ind w:left="132" w:right="400" w:hanging="10"/>
        <w:jc w:val="both"/>
      </w:pPr>
      <w:r>
        <w:t>У случају неиспуњења или делимичног испуњења обавеза из уговора, корисник</w:t>
      </w:r>
      <w:r>
        <w:rPr>
          <w:spacing w:val="1"/>
        </w:rPr>
        <w:t xml:space="preserve"> </w:t>
      </w:r>
      <w:r>
        <w:t>субвенције</w:t>
      </w:r>
      <w:r>
        <w:rPr>
          <w:spacing w:val="-13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обавези</w:t>
      </w:r>
      <w:r>
        <w:rPr>
          <w:spacing w:val="-13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врати</w:t>
      </w:r>
      <w:r>
        <w:rPr>
          <w:spacing w:val="-12"/>
        </w:rPr>
        <w:t xml:space="preserve"> </w:t>
      </w:r>
      <w:r>
        <w:t>цео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сразмерни</w:t>
      </w:r>
      <w:r>
        <w:rPr>
          <w:spacing w:val="-13"/>
        </w:rPr>
        <w:t xml:space="preserve"> </w:t>
      </w:r>
      <w:r>
        <w:t>износ</w:t>
      </w:r>
      <w:r>
        <w:rPr>
          <w:spacing w:val="-15"/>
        </w:rPr>
        <w:t xml:space="preserve"> </w:t>
      </w:r>
      <w:r>
        <w:t>исплаћених</w:t>
      </w:r>
      <w:r>
        <w:rPr>
          <w:spacing w:val="-14"/>
        </w:rPr>
        <w:t xml:space="preserve"> </w:t>
      </w:r>
      <w:r>
        <w:t>средстава</w:t>
      </w:r>
      <w:r>
        <w:rPr>
          <w:spacing w:val="-62"/>
        </w:rPr>
        <w:t xml:space="preserve"> </w:t>
      </w:r>
      <w:r>
        <w:lastRenderedPageBreak/>
        <w:t>увећан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законску</w:t>
      </w:r>
      <w:r>
        <w:rPr>
          <w:spacing w:val="-3"/>
        </w:rPr>
        <w:t xml:space="preserve"> </w:t>
      </w:r>
      <w:r>
        <w:t>затезну</w:t>
      </w:r>
      <w:r>
        <w:rPr>
          <w:spacing w:val="-2"/>
        </w:rPr>
        <w:t xml:space="preserve"> </w:t>
      </w:r>
      <w:r>
        <w:t>камату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преноса средстава.</w:t>
      </w:r>
    </w:p>
    <w:p w:rsidR="00C825D1" w:rsidRDefault="00C825D1">
      <w:pPr>
        <w:spacing w:line="271" w:lineRule="auto"/>
        <w:jc w:val="both"/>
        <w:sectPr w:rsidR="00C825D1">
          <w:pgSz w:w="11910" w:h="16840"/>
          <w:pgMar w:top="900" w:right="1140" w:bottom="1000" w:left="1140" w:header="0" w:footer="804" w:gutter="0"/>
          <w:cols w:space="720"/>
        </w:sectPr>
      </w:pPr>
    </w:p>
    <w:p w:rsidR="00C825D1" w:rsidRDefault="00353213">
      <w:pPr>
        <w:pStyle w:val="Heading1"/>
        <w:tabs>
          <w:tab w:val="left" w:pos="2342"/>
          <w:tab w:val="left" w:pos="9236"/>
        </w:tabs>
        <w:spacing w:before="68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  <w:t>VII</w:t>
      </w:r>
      <w:r>
        <w:rPr>
          <w:spacing w:val="1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7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ЛИЧНОСТИ</w:t>
      </w:r>
      <w:r>
        <w:rPr>
          <w:shd w:val="clear" w:color="auto" w:fill="F1F1F1"/>
        </w:rPr>
        <w:tab/>
      </w:r>
    </w:p>
    <w:p w:rsidR="00C825D1" w:rsidRDefault="00C825D1">
      <w:pPr>
        <w:pStyle w:val="BodyText"/>
        <w:spacing w:before="2"/>
        <w:rPr>
          <w:rFonts w:ascii="Arial"/>
          <w:b/>
          <w:sz w:val="21"/>
        </w:rPr>
      </w:pPr>
    </w:p>
    <w:p w:rsidR="00C825D1" w:rsidRDefault="00353213">
      <w:pPr>
        <w:pStyle w:val="BodyText"/>
        <w:spacing w:before="1" w:line="271" w:lineRule="auto"/>
        <w:ind w:left="132" w:right="406" w:hanging="10"/>
        <w:jc w:val="both"/>
      </w:pPr>
      <w:r>
        <w:t>Сви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достављени</w:t>
      </w:r>
      <w:r>
        <w:rPr>
          <w:spacing w:val="1"/>
        </w:rPr>
        <w:t xml:space="preserve"> </w:t>
      </w:r>
      <w:r>
        <w:t>Националној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биће</w:t>
      </w:r>
      <w:r>
        <w:rPr>
          <w:spacing w:val="1"/>
        </w:rPr>
        <w:t xml:space="preserve"> </w:t>
      </w:r>
      <w:r>
        <w:t>обрађивани</w:t>
      </w:r>
      <w:r>
        <w:rPr>
          <w:spacing w:val="-6"/>
        </w:rPr>
        <w:t xml:space="preserve"> </w:t>
      </w:r>
      <w:r>
        <w:t>искључиво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сврху</w:t>
      </w:r>
      <w:r>
        <w:rPr>
          <w:spacing w:val="-6"/>
        </w:rPr>
        <w:t xml:space="preserve"> </w:t>
      </w:r>
      <w:r>
        <w:t>учешћа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Јавном</w:t>
      </w:r>
      <w:r>
        <w:rPr>
          <w:spacing w:val="-5"/>
        </w:rPr>
        <w:t xml:space="preserve"> </w:t>
      </w:r>
      <w:r>
        <w:t>позиву,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о</w:t>
      </w:r>
      <w:r>
        <w:rPr>
          <w:spacing w:val="-61"/>
        </w:rPr>
        <w:t xml:space="preserve"> </w:t>
      </w:r>
      <w:r>
        <w:t>заштити</w:t>
      </w:r>
      <w:r>
        <w:rPr>
          <w:spacing w:val="2"/>
        </w:rPr>
        <w:t xml:space="preserve"> </w:t>
      </w:r>
      <w:r>
        <w:t>података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личности.</w:t>
      </w:r>
    </w:p>
    <w:p w:rsidR="00C825D1" w:rsidRDefault="00353213">
      <w:pPr>
        <w:pStyle w:val="BodyText"/>
        <w:spacing w:before="92" w:line="271" w:lineRule="auto"/>
        <w:ind w:left="132" w:right="404" w:hanging="10"/>
        <w:jc w:val="both"/>
      </w:pPr>
      <w:r>
        <w:t>Приступ</w:t>
      </w:r>
      <w:r>
        <w:rPr>
          <w:spacing w:val="-10"/>
        </w:rPr>
        <w:t xml:space="preserve"> </w:t>
      </w:r>
      <w:r>
        <w:t>личним</w:t>
      </w:r>
      <w:r>
        <w:rPr>
          <w:spacing w:val="-10"/>
        </w:rPr>
        <w:t xml:space="preserve"> </w:t>
      </w:r>
      <w:r>
        <w:t>подацима</w:t>
      </w:r>
      <w:r>
        <w:rPr>
          <w:spacing w:val="-9"/>
        </w:rPr>
        <w:t xml:space="preserve"> </w:t>
      </w:r>
      <w:r>
        <w:t>имаће</w:t>
      </w:r>
      <w:r>
        <w:rPr>
          <w:spacing w:val="-9"/>
        </w:rPr>
        <w:t xml:space="preserve"> </w:t>
      </w:r>
      <w:r>
        <w:t>само</w:t>
      </w:r>
      <w:r>
        <w:rPr>
          <w:spacing w:val="-9"/>
        </w:rPr>
        <w:t xml:space="preserve"> </w:t>
      </w:r>
      <w:r>
        <w:t>овлашћена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Националне</w:t>
      </w:r>
      <w:r>
        <w:rPr>
          <w:spacing w:val="-9"/>
        </w:rPr>
        <w:t xml:space="preserve"> </w:t>
      </w:r>
      <w:r>
        <w:t>службе</w:t>
      </w:r>
      <w:r>
        <w:rPr>
          <w:spacing w:val="-10"/>
        </w:rPr>
        <w:t xml:space="preserve"> </w:t>
      </w:r>
      <w:r>
        <w:t>која</w:t>
      </w:r>
      <w:r>
        <w:rPr>
          <w:spacing w:val="-61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обавезана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чување</w:t>
      </w:r>
      <w:r>
        <w:rPr>
          <w:spacing w:val="-5"/>
        </w:rPr>
        <w:t xml:space="preserve"> </w:t>
      </w:r>
      <w:r>
        <w:t>поверљивости</w:t>
      </w:r>
      <w:r>
        <w:rPr>
          <w:spacing w:val="-5"/>
        </w:rPr>
        <w:t xml:space="preserve"> </w:t>
      </w:r>
      <w:r>
        <w:t>података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неће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откривати</w:t>
      </w:r>
      <w:r>
        <w:rPr>
          <w:spacing w:val="-61"/>
        </w:rPr>
        <w:t xml:space="preserve"> </w:t>
      </w:r>
      <w:r>
        <w:t>трећој страни, осим ако је то неопходно у сврху контроле поступка спровођења</w:t>
      </w:r>
      <w:r>
        <w:rPr>
          <w:spacing w:val="1"/>
        </w:rPr>
        <w:t xml:space="preserve"> </w:t>
      </w:r>
      <w:r>
        <w:t>Јавног позива</w:t>
      </w:r>
      <w:r>
        <w:rPr>
          <w:spacing w:val="3"/>
        </w:rPr>
        <w:t xml:space="preserve"> </w:t>
      </w:r>
      <w:r>
        <w:t>или ревизије.</w:t>
      </w:r>
    </w:p>
    <w:p w:rsidR="00C825D1" w:rsidRDefault="00353213">
      <w:pPr>
        <w:pStyle w:val="BodyText"/>
        <w:spacing w:before="131" w:line="271" w:lineRule="auto"/>
        <w:ind w:left="132" w:right="406" w:hanging="10"/>
        <w:jc w:val="both"/>
      </w:pPr>
      <w:r>
        <w:t>Национална служба ће чувати податке о личности у законом предвиђеном року,</w:t>
      </w:r>
      <w:r>
        <w:rPr>
          <w:spacing w:val="-61"/>
        </w:rPr>
        <w:t xml:space="preserve"> </w:t>
      </w:r>
      <w:r>
        <w:t>уз</w:t>
      </w:r>
      <w:r>
        <w:rPr>
          <w:spacing w:val="-4"/>
        </w:rPr>
        <w:t xml:space="preserve"> </w:t>
      </w:r>
      <w:r>
        <w:t>примену</w:t>
      </w:r>
      <w:r>
        <w:rPr>
          <w:spacing w:val="-6"/>
        </w:rPr>
        <w:t xml:space="preserve"> </w:t>
      </w:r>
      <w:r>
        <w:t>одговарајућих</w:t>
      </w:r>
      <w:r>
        <w:rPr>
          <w:spacing w:val="-6"/>
        </w:rPr>
        <w:t xml:space="preserve"> </w:t>
      </w:r>
      <w:r>
        <w:t>техничких,</w:t>
      </w:r>
      <w:r>
        <w:rPr>
          <w:spacing w:val="-3"/>
        </w:rPr>
        <w:t xml:space="preserve"> </w:t>
      </w:r>
      <w:r>
        <w:t>организационих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кадровских</w:t>
      </w:r>
      <w:r>
        <w:rPr>
          <w:spacing w:val="-6"/>
        </w:rPr>
        <w:t xml:space="preserve"> </w:t>
      </w:r>
      <w:r>
        <w:t>мера.</w:t>
      </w:r>
    </w:p>
    <w:p w:rsidR="00C825D1" w:rsidRDefault="00353213">
      <w:pPr>
        <w:pStyle w:val="BodyText"/>
        <w:spacing w:before="89" w:line="271" w:lineRule="auto"/>
        <w:ind w:left="132" w:right="400" w:hanging="10"/>
        <w:jc w:val="both"/>
      </w:pPr>
      <w:r>
        <w:t>Лица</w:t>
      </w:r>
      <w:r>
        <w:rPr>
          <w:spacing w:val="-6"/>
        </w:rPr>
        <w:t xml:space="preserve"> </w:t>
      </w:r>
      <w:r>
        <w:t>чији</w:t>
      </w:r>
      <w:r>
        <w:rPr>
          <w:spacing w:val="-6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подаци</w:t>
      </w:r>
      <w:r>
        <w:rPr>
          <w:spacing w:val="-7"/>
        </w:rPr>
        <w:t xml:space="preserve"> </w:t>
      </w:r>
      <w:r>
        <w:t>обрађују</w:t>
      </w:r>
      <w:r>
        <w:rPr>
          <w:spacing w:val="-8"/>
        </w:rPr>
        <w:t xml:space="preserve"> </w:t>
      </w:r>
      <w:r>
        <w:t>имају</w:t>
      </w:r>
      <w:r>
        <w:rPr>
          <w:spacing w:val="-7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приступ,</w:t>
      </w:r>
      <w:r>
        <w:rPr>
          <w:spacing w:val="-5"/>
        </w:rPr>
        <w:t xml:space="preserve"> </w:t>
      </w:r>
      <w:r>
        <w:t>исправку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брисање</w:t>
      </w:r>
      <w:r>
        <w:rPr>
          <w:spacing w:val="-5"/>
        </w:rPr>
        <w:t xml:space="preserve"> </w:t>
      </w:r>
      <w:r>
        <w:t>својих</w:t>
      </w:r>
      <w:r>
        <w:rPr>
          <w:spacing w:val="-61"/>
        </w:rPr>
        <w:t xml:space="preserve"> </w:t>
      </w:r>
      <w:r>
        <w:t>података, право на ограничење обраде својих података, право на приговор и</w:t>
      </w:r>
      <w:r>
        <w:rPr>
          <w:spacing w:val="1"/>
        </w:rPr>
        <w:t xml:space="preserve"> </w:t>
      </w:r>
      <w:r>
        <w:t>право на притужбу Поверенику за информације од јавног значаја и заштиту</w:t>
      </w:r>
      <w:r>
        <w:rPr>
          <w:spacing w:val="1"/>
        </w:rPr>
        <w:t xml:space="preserve"> </w:t>
      </w:r>
      <w:r>
        <w:t>података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личности.</w:t>
      </w:r>
    </w:p>
    <w:p w:rsidR="00C825D1" w:rsidRDefault="00353213">
      <w:pPr>
        <w:pStyle w:val="Heading1"/>
        <w:tabs>
          <w:tab w:val="left" w:pos="2962"/>
          <w:tab w:val="left" w:pos="9236"/>
        </w:tabs>
        <w:spacing w:before="48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C825D1" w:rsidRDefault="00C825D1">
      <w:pPr>
        <w:pStyle w:val="BodyText"/>
        <w:spacing w:before="8"/>
        <w:rPr>
          <w:rFonts w:ascii="Arial"/>
          <w:b/>
        </w:rPr>
      </w:pPr>
    </w:p>
    <w:p w:rsidR="00C825D1" w:rsidRDefault="00353213">
      <w:pPr>
        <w:pStyle w:val="BodyText"/>
        <w:spacing w:before="1" w:line="271" w:lineRule="auto"/>
        <w:ind w:left="132" w:right="402" w:hanging="10"/>
        <w:jc w:val="both"/>
      </w:pPr>
      <w:r>
        <w:rPr>
          <w:w w:val="95"/>
        </w:rPr>
        <w:t>Информације о мери, делатностима које не могу бити субвенционисане и степену</w:t>
      </w:r>
      <w:r>
        <w:rPr>
          <w:spacing w:val="1"/>
          <w:w w:val="95"/>
        </w:rPr>
        <w:t xml:space="preserve"> </w:t>
      </w:r>
      <w:r>
        <w:t>развијености</w:t>
      </w:r>
      <w:r>
        <w:rPr>
          <w:spacing w:val="1"/>
        </w:rPr>
        <w:t xml:space="preserve"> </w:t>
      </w:r>
      <w:r>
        <w:t>општина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Републици</w:t>
      </w:r>
      <w:r>
        <w:rPr>
          <w:spacing w:val="1"/>
        </w:rPr>
        <w:t xml:space="preserve"> </w:t>
      </w:r>
      <w:r>
        <w:t>Србији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добити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ј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сајту</w:t>
      </w:r>
      <w:r>
        <w:rPr>
          <w:spacing w:val="-2"/>
        </w:rPr>
        <w:t xml:space="preserve"> </w:t>
      </w:r>
      <w:hyperlink r:id="rId11">
        <w:r>
          <w:t>www.nsz.gov.rs.</w:t>
        </w:r>
      </w:hyperlink>
    </w:p>
    <w:p w:rsidR="00C825D1" w:rsidRPr="00810101" w:rsidRDefault="00353213">
      <w:pPr>
        <w:pStyle w:val="BodyText"/>
        <w:spacing w:before="133" w:line="271" w:lineRule="auto"/>
        <w:ind w:left="132" w:right="399" w:hanging="10"/>
        <w:jc w:val="both"/>
      </w:pPr>
      <w:r>
        <w:t>Јавни</w:t>
      </w:r>
      <w:r>
        <w:rPr>
          <w:spacing w:val="-10"/>
        </w:rPr>
        <w:t xml:space="preserve"> </w:t>
      </w:r>
      <w:r>
        <w:t>позив</w:t>
      </w:r>
      <w:r>
        <w:rPr>
          <w:spacing w:val="-10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отворен</w:t>
      </w:r>
      <w:r>
        <w:rPr>
          <w:spacing w:val="-10"/>
        </w:rPr>
        <w:t xml:space="preserve"> </w:t>
      </w:r>
      <w:r w:rsidR="00810101">
        <w:rPr>
          <w:spacing w:val="-10"/>
          <w:lang w:val="sr-Cyrl-RS"/>
        </w:rPr>
        <w:t xml:space="preserve">15 дана </w:t>
      </w:r>
      <w:r>
        <w:t>од</w:t>
      </w:r>
      <w:r>
        <w:rPr>
          <w:spacing w:val="-11"/>
        </w:rPr>
        <w:t xml:space="preserve"> </w:t>
      </w:r>
      <w:r>
        <w:t>дана</w:t>
      </w:r>
      <w:r>
        <w:rPr>
          <w:spacing w:val="-9"/>
        </w:rPr>
        <w:t xml:space="preserve"> </w:t>
      </w:r>
      <w:r>
        <w:t>објављивања,</w:t>
      </w:r>
      <w:r>
        <w:rPr>
          <w:spacing w:val="-61"/>
        </w:rPr>
        <w:t xml:space="preserve"> </w:t>
      </w:r>
      <w:r>
        <w:t xml:space="preserve">а последњи рок за подношење захтева са бизнис </w:t>
      </w:r>
      <w:r w:rsidRPr="00810101">
        <w:t xml:space="preserve">планом је </w:t>
      </w:r>
      <w:r w:rsidR="00810101" w:rsidRPr="00810101">
        <w:rPr>
          <w:lang w:val="sr-Cyrl-RS"/>
        </w:rPr>
        <w:t>30.06.2023.</w:t>
      </w:r>
      <w:r w:rsidRPr="00810101">
        <w:rPr>
          <w:spacing w:val="1"/>
        </w:rPr>
        <w:t xml:space="preserve"> </w:t>
      </w:r>
      <w:r w:rsidRPr="00810101">
        <w:t>године.</w:t>
      </w:r>
      <w:bookmarkStart w:id="0" w:name="_GoBack"/>
      <w:bookmarkEnd w:id="0"/>
    </w:p>
    <w:sectPr w:rsidR="00C825D1" w:rsidRPr="00810101">
      <w:pgSz w:w="11910" w:h="16840"/>
      <w:pgMar w:top="900" w:right="1140" w:bottom="1000" w:left="1140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75" w:rsidRDefault="00C12275">
      <w:r>
        <w:separator/>
      </w:r>
    </w:p>
  </w:endnote>
  <w:endnote w:type="continuationSeparator" w:id="0">
    <w:p w:rsidR="00C12275" w:rsidRDefault="00C1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5D1" w:rsidRDefault="00C1227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5pt;margin-top:790.7pt;width:12pt;height:15.3pt;z-index:-251658240;mso-position-horizontal-relative:page;mso-position-vertical-relative:page" filled="f" stroked="f">
          <v:textbox inset="0,0,0,0">
            <w:txbxContent>
              <w:p w:rsidR="00C825D1" w:rsidRDefault="00353213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810101">
                  <w:rPr>
                    <w:rFonts w:ascii="Times New Roman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75" w:rsidRDefault="00C12275">
      <w:r>
        <w:separator/>
      </w:r>
    </w:p>
  </w:footnote>
  <w:footnote w:type="continuationSeparator" w:id="0">
    <w:p w:rsidR="00C12275" w:rsidRDefault="00C1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00" w:firstRow="0" w:lastRow="0" w:firstColumn="0" w:lastColumn="0" w:noHBand="0" w:noVBand="0"/>
    </w:tblPr>
    <w:tblGrid>
      <w:gridCol w:w="1560"/>
      <w:gridCol w:w="7800"/>
    </w:tblGrid>
    <w:tr w:rsidR="007836F8" w:rsidRPr="007836F8" w:rsidTr="0014404E">
      <w:trPr>
        <w:cantSplit/>
        <w:jc w:val="center"/>
      </w:trPr>
      <w:tc>
        <w:tcPr>
          <w:tcW w:w="1560" w:type="dxa"/>
          <w:vMerge w:val="restart"/>
        </w:tcPr>
        <w:p w:rsidR="007836F8" w:rsidRPr="007836F8" w:rsidRDefault="007836F8" w:rsidP="007836F8">
          <w:pPr>
            <w:tabs>
              <w:tab w:val="center" w:pos="4703"/>
              <w:tab w:val="right" w:pos="9406"/>
            </w:tabs>
            <w:jc w:val="center"/>
          </w:pPr>
          <w:r w:rsidRPr="007836F8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6A0899A" wp14:editId="57CB9E67">
                <wp:simplePos x="0" y="0"/>
                <wp:positionH relativeFrom="column">
                  <wp:posOffset>271145</wp:posOffset>
                </wp:positionH>
                <wp:positionV relativeFrom="paragraph">
                  <wp:posOffset>111125</wp:posOffset>
                </wp:positionV>
                <wp:extent cx="800100" cy="685800"/>
                <wp:effectExtent l="0" t="0" r="0" b="0"/>
                <wp:wrapNone/>
                <wp:docPr id="28" name="Picture 28" descr="untitle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0" w:type="dxa"/>
        </w:tcPr>
        <w:p w:rsidR="007836F8" w:rsidRPr="007836F8" w:rsidRDefault="007836F8" w:rsidP="007836F8">
          <w:pPr>
            <w:tabs>
              <w:tab w:val="center" w:pos="4703"/>
              <w:tab w:val="right" w:pos="9406"/>
            </w:tabs>
            <w:jc w:val="right"/>
            <w:rPr>
              <w:i/>
              <w:iCs/>
              <w:lang w:val="sr-Cyrl-CS"/>
            </w:rPr>
          </w:pPr>
        </w:p>
      </w:tc>
    </w:tr>
    <w:tr w:rsidR="007836F8" w:rsidRPr="007836F8" w:rsidTr="0014404E">
      <w:trPr>
        <w:cantSplit/>
        <w:jc w:val="center"/>
      </w:trPr>
      <w:tc>
        <w:tcPr>
          <w:tcW w:w="1560" w:type="dxa"/>
          <w:vMerge/>
        </w:tcPr>
        <w:p w:rsidR="007836F8" w:rsidRPr="007836F8" w:rsidRDefault="007836F8" w:rsidP="007836F8">
          <w:pPr>
            <w:tabs>
              <w:tab w:val="center" w:pos="4703"/>
              <w:tab w:val="right" w:pos="9406"/>
            </w:tabs>
            <w:jc w:val="center"/>
          </w:pPr>
        </w:p>
      </w:tc>
      <w:tc>
        <w:tcPr>
          <w:tcW w:w="7800" w:type="dxa"/>
        </w:tcPr>
        <w:p w:rsidR="007836F8" w:rsidRPr="007836F8" w:rsidRDefault="007836F8" w:rsidP="007836F8">
          <w:pPr>
            <w:tabs>
              <w:tab w:val="center" w:pos="4703"/>
              <w:tab w:val="right" w:pos="9406"/>
            </w:tabs>
            <w:jc w:val="right"/>
            <w:rPr>
              <w:i/>
              <w:iCs/>
              <w:lang w:val="sr-Latn-RS"/>
            </w:rPr>
          </w:pPr>
          <w:r w:rsidRPr="007836F8">
            <w:rPr>
              <w:b/>
              <w:noProof/>
              <w:lang w:val="sr-Cyrl-RS"/>
            </w:rPr>
            <w:t xml:space="preserve"> </w:t>
          </w:r>
          <w:r w:rsidR="00E359A0">
            <w:rPr>
              <w:b/>
              <w:noProof/>
            </w:rPr>
            <w:drawing>
              <wp:inline distT="0" distB="0" distL="0" distR="0" wp14:anchorId="25688FEA" wp14:editId="3765D78E">
                <wp:extent cx="952500" cy="8458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59A0" w:rsidRPr="00E359A0" w:rsidRDefault="00E359A0" w:rsidP="00E359A0">
    <w:pPr>
      <w:pStyle w:val="Header"/>
      <w:rPr>
        <w:b/>
        <w:lang w:val="ru-RU"/>
      </w:rPr>
    </w:pPr>
    <w:r w:rsidRPr="00E359A0">
      <w:rPr>
        <w:b/>
        <w:lang w:val="ru-RU"/>
      </w:rPr>
      <w:t>Република Србија</w:t>
    </w:r>
  </w:p>
  <w:p w:rsidR="00E359A0" w:rsidRPr="00E359A0" w:rsidRDefault="00E359A0" w:rsidP="00E359A0">
    <w:pPr>
      <w:pStyle w:val="Header"/>
      <w:rPr>
        <w:b/>
        <w:lang w:val="sr-Cyrl-RS"/>
      </w:rPr>
    </w:pPr>
    <w:r w:rsidRPr="00E359A0">
      <w:rPr>
        <w:b/>
        <w:lang w:val="ru-RU"/>
      </w:rPr>
      <w:t>НАЦИОНАЛНА СЛУЖБА ЗА ЗАПОШЉАВАЊЕ</w:t>
    </w:r>
    <w:r w:rsidRPr="00E359A0">
      <w:rPr>
        <w:b/>
        <w:lang w:val="ru-RU"/>
      </w:rPr>
      <w:tab/>
      <w:t xml:space="preserve">                               </w:t>
    </w:r>
    <w:r w:rsidRPr="00E359A0">
      <w:rPr>
        <w:b/>
        <w:lang w:val="sr-Cyrl-RS"/>
      </w:rPr>
      <w:t>ОПШТИНА МЕРОШИНА</w:t>
    </w:r>
  </w:p>
  <w:p w:rsidR="007836F8" w:rsidRDefault="00783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3C02"/>
    <w:multiLevelType w:val="hybridMultilevel"/>
    <w:tmpl w:val="A530D306"/>
    <w:lvl w:ilvl="0" w:tplc="0E7E7240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0EEA85C">
      <w:numFmt w:val="bullet"/>
      <w:lvlText w:val="•"/>
      <w:lvlJc w:val="left"/>
      <w:pPr>
        <w:ind w:left="1412" w:hanging="360"/>
      </w:pPr>
      <w:rPr>
        <w:rFonts w:hint="default"/>
        <w:lang w:eastAsia="en-US" w:bidi="ar-SA"/>
      </w:rPr>
    </w:lvl>
    <w:lvl w:ilvl="2" w:tplc="86888FCE">
      <w:numFmt w:val="bullet"/>
      <w:lvlText w:val="•"/>
      <w:lvlJc w:val="left"/>
      <w:pPr>
        <w:ind w:left="2325" w:hanging="360"/>
      </w:pPr>
      <w:rPr>
        <w:rFonts w:hint="default"/>
        <w:lang w:eastAsia="en-US" w:bidi="ar-SA"/>
      </w:rPr>
    </w:lvl>
    <w:lvl w:ilvl="3" w:tplc="62E432A6">
      <w:numFmt w:val="bullet"/>
      <w:lvlText w:val="•"/>
      <w:lvlJc w:val="left"/>
      <w:pPr>
        <w:ind w:left="3237" w:hanging="360"/>
      </w:pPr>
      <w:rPr>
        <w:rFonts w:hint="default"/>
        <w:lang w:eastAsia="en-US" w:bidi="ar-SA"/>
      </w:rPr>
    </w:lvl>
    <w:lvl w:ilvl="4" w:tplc="7F762FEC">
      <w:numFmt w:val="bullet"/>
      <w:lvlText w:val="•"/>
      <w:lvlJc w:val="left"/>
      <w:pPr>
        <w:ind w:left="4150" w:hanging="360"/>
      </w:pPr>
      <w:rPr>
        <w:rFonts w:hint="default"/>
        <w:lang w:eastAsia="en-US" w:bidi="ar-SA"/>
      </w:rPr>
    </w:lvl>
    <w:lvl w:ilvl="5" w:tplc="C9CE63AC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1234B96C">
      <w:numFmt w:val="bullet"/>
      <w:lvlText w:val="•"/>
      <w:lvlJc w:val="left"/>
      <w:pPr>
        <w:ind w:left="5975" w:hanging="360"/>
      </w:pPr>
      <w:rPr>
        <w:rFonts w:hint="default"/>
        <w:lang w:eastAsia="en-US" w:bidi="ar-SA"/>
      </w:rPr>
    </w:lvl>
    <w:lvl w:ilvl="7" w:tplc="F1FE40C0">
      <w:numFmt w:val="bullet"/>
      <w:lvlText w:val="•"/>
      <w:lvlJc w:val="left"/>
      <w:pPr>
        <w:ind w:left="6888" w:hanging="360"/>
      </w:pPr>
      <w:rPr>
        <w:rFonts w:hint="default"/>
        <w:lang w:eastAsia="en-US" w:bidi="ar-SA"/>
      </w:rPr>
    </w:lvl>
    <w:lvl w:ilvl="8" w:tplc="87682B9A">
      <w:numFmt w:val="bullet"/>
      <w:lvlText w:val="•"/>
      <w:lvlJc w:val="left"/>
      <w:pPr>
        <w:ind w:left="7801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25D1"/>
    <w:rsid w:val="00353213"/>
    <w:rsid w:val="003913B9"/>
    <w:rsid w:val="003C4465"/>
    <w:rsid w:val="005835E7"/>
    <w:rsid w:val="0061351C"/>
    <w:rsid w:val="007836F8"/>
    <w:rsid w:val="00810101"/>
    <w:rsid w:val="00C12275"/>
    <w:rsid w:val="00C32E15"/>
    <w:rsid w:val="00C825D1"/>
    <w:rsid w:val="00E3578B"/>
    <w:rsid w:val="00E359A0"/>
    <w:rsid w:val="00F1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12B9F8"/>
  <w15:docId w15:val="{C25A11D2-4736-4980-A56E-95B628D4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2"/>
      <w:ind w:left="10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3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Header">
    <w:name w:val="header"/>
    <w:basedOn w:val="Normal"/>
    <w:link w:val="HeaderChar"/>
    <w:uiPriority w:val="99"/>
    <w:unhideWhenUsed/>
    <w:rsid w:val="00F1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1D1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F1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1D1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DFFA8E2E-4053-405B-92D9-8E65E28D0F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1732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Nataša Tončev</cp:lastModifiedBy>
  <cp:revision>9</cp:revision>
  <dcterms:created xsi:type="dcterms:W3CDTF">2023-05-15T10:00:00Z</dcterms:created>
  <dcterms:modified xsi:type="dcterms:W3CDTF">2023-06-08T06:43:00Z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  <property fmtid="{D5CDD505-2E9C-101B-9397-08002B2CF9AE}" pid="5" name="docIndexRef">
    <vt:lpwstr>59132c19-7575-4033-84c5-89880570e800</vt:lpwstr>
  </property>
  <property fmtid="{D5CDD505-2E9C-101B-9397-08002B2CF9AE}" pid="6" name="bjSaver">
    <vt:lpwstr>OOBQ/FGA7AtsR7PACw86S/miu3DLlD88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